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5395"/>
        <w:gridCol w:w="5395"/>
      </w:tblGrid>
      <w:tr w:rsidR="006832C1" w14:paraId="717FE8D4" w14:textId="77777777" w:rsidTr="006832C1">
        <w:tc>
          <w:tcPr>
            <w:tcW w:w="5395" w:type="dxa"/>
          </w:tcPr>
          <w:p w14:paraId="53140D4B" w14:textId="77777777" w:rsidR="006832C1" w:rsidRPr="006832C1" w:rsidRDefault="006832C1" w:rsidP="006832C1">
            <w:pPr>
              <w:pStyle w:val="Heading1"/>
              <w:jc w:val="center"/>
              <w:rPr>
                <w:b/>
                <w:bCs/>
                <w:color w:val="auto"/>
                <w:sz w:val="28"/>
                <w:szCs w:val="28"/>
              </w:rPr>
            </w:pPr>
            <w:r w:rsidRPr="006832C1">
              <w:rPr>
                <w:b/>
                <w:bCs/>
                <w:color w:val="auto"/>
                <w:sz w:val="28"/>
                <w:szCs w:val="28"/>
              </w:rPr>
              <w:t>The Shadow of Heavenly Things</w:t>
            </w:r>
          </w:p>
          <w:p w14:paraId="434ECEE3" w14:textId="77777777" w:rsidR="006832C1" w:rsidRDefault="006832C1" w:rsidP="006832C1">
            <w:pPr>
              <w:spacing w:before="100" w:beforeAutospacing="1"/>
              <w:outlineLvl w:val="2"/>
              <w:rPr>
                <w:rFonts w:ascii="Times New Roman" w:eastAsia="Times New Roman" w:hAnsi="Times New Roman" w:cs="Times New Roman"/>
                <w:b/>
                <w:bCs/>
              </w:rPr>
            </w:pPr>
            <w:r w:rsidRPr="00D91308">
              <w:rPr>
                <w:rFonts w:ascii="Times New Roman" w:eastAsia="Times New Roman" w:hAnsi="Times New Roman" w:cs="Times New Roman"/>
                <w:b/>
                <w:bCs/>
              </w:rPr>
              <w:t>Introduction</w:t>
            </w:r>
          </w:p>
          <w:p w14:paraId="4163AFBC" w14:textId="77777777" w:rsidR="006832C1" w:rsidRDefault="006832C1" w:rsidP="006832C1">
            <w:pPr>
              <w:jc w:val="both"/>
              <w:rPr>
                <w:rFonts w:ascii="Times New Roman" w:eastAsia="Times New Roman" w:hAnsi="Times New Roman" w:cs="Times New Roman"/>
              </w:rPr>
            </w:pPr>
          </w:p>
          <w:p w14:paraId="28598DE6" w14:textId="77777777" w:rsidR="006832C1" w:rsidRPr="00D91308" w:rsidRDefault="006832C1" w:rsidP="006832C1">
            <w:pPr>
              <w:spacing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Aadaam</w:t>
            </w:r>
            <w:proofErr w:type="spellEnd"/>
            <w:r w:rsidRPr="00D91308">
              <w:rPr>
                <w:rFonts w:ascii="Times New Roman" w:eastAsia="Times New Roman" w:hAnsi="Times New Roman" w:cs="Times New Roman"/>
              </w:rPr>
              <w:t xml:space="preserve"> (Hebrew word for man) was created in the image or nature of God and lived righteously for an unspecified period of time. During that time physical and spiritual death of man did not exist. After Adam's creation God placed him in Eden giving him at least 3 instructions.</w:t>
            </w:r>
          </w:p>
          <w:p w14:paraId="0EA578CA" w14:textId="77777777" w:rsidR="006832C1" w:rsidRPr="00D91308" w:rsidRDefault="006832C1" w:rsidP="006832C1">
            <w:pPr>
              <w:numPr>
                <w:ilvl w:val="0"/>
                <w:numId w:val="1"/>
              </w:numPr>
              <w:spacing w:before="100" w:beforeAutospacing="1" w:after="100" w:afterAutospacing="1"/>
              <w:ind w:left="1440"/>
              <w:jc w:val="both"/>
              <w:rPr>
                <w:rFonts w:ascii="Times New Roman" w:eastAsia="Times New Roman" w:hAnsi="Times New Roman" w:cs="Times New Roman"/>
              </w:rPr>
            </w:pPr>
            <w:r w:rsidRPr="00D91308">
              <w:rPr>
                <w:rFonts w:ascii="Times New Roman" w:eastAsia="Times New Roman" w:hAnsi="Times New Roman" w:cs="Times New Roman"/>
              </w:rPr>
              <w:t xml:space="preserve">Be fruitful and multiply [reproduce]. </w:t>
            </w:r>
          </w:p>
          <w:p w14:paraId="7D1794C0" w14:textId="77777777" w:rsidR="006832C1" w:rsidRPr="00D91308" w:rsidRDefault="006832C1" w:rsidP="006832C1">
            <w:pPr>
              <w:numPr>
                <w:ilvl w:val="0"/>
                <w:numId w:val="1"/>
              </w:numPr>
              <w:spacing w:before="100" w:beforeAutospacing="1" w:after="100" w:afterAutospacing="1"/>
              <w:ind w:left="1440"/>
              <w:jc w:val="both"/>
              <w:rPr>
                <w:rFonts w:ascii="Times New Roman" w:eastAsia="Times New Roman" w:hAnsi="Times New Roman" w:cs="Times New Roman"/>
              </w:rPr>
            </w:pPr>
            <w:r w:rsidRPr="00D91308">
              <w:rPr>
                <w:rFonts w:ascii="Times New Roman" w:eastAsia="Times New Roman" w:hAnsi="Times New Roman" w:cs="Times New Roman"/>
              </w:rPr>
              <w:t>Tend and keep the garden [work].</w:t>
            </w:r>
          </w:p>
          <w:p w14:paraId="0CB292DF" w14:textId="77777777" w:rsidR="006832C1" w:rsidRPr="00D91308" w:rsidRDefault="006832C1" w:rsidP="006832C1">
            <w:pPr>
              <w:numPr>
                <w:ilvl w:val="0"/>
                <w:numId w:val="1"/>
              </w:numPr>
              <w:spacing w:before="100" w:beforeAutospacing="1" w:after="100" w:afterAutospacing="1"/>
              <w:ind w:left="1440"/>
              <w:jc w:val="both"/>
              <w:rPr>
                <w:rFonts w:ascii="Times New Roman" w:eastAsia="Times New Roman" w:hAnsi="Times New Roman" w:cs="Times New Roman"/>
              </w:rPr>
            </w:pPr>
            <w:r w:rsidRPr="00D91308">
              <w:rPr>
                <w:rFonts w:ascii="Times New Roman" w:eastAsia="Times New Roman" w:hAnsi="Times New Roman" w:cs="Times New Roman"/>
              </w:rPr>
              <w:t>Do not eat of the fruit of the tree of knowledge of good and evil [obey].</w:t>
            </w:r>
          </w:p>
          <w:p w14:paraId="39B9381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indication that Adam and Eve refused to reproduce or take care of the garden. However, when tempted by Satan they chose to yield to their desire to be as wise as God and disobeyed by eating of the restricted tree. They were no longer in a righteous relationship with God. Consequently, physical and spiritual death entered into their life and the created world. God did not abandon them but initiated His plan to redeem and reconcile mankind. Their earthly sacrifices, ceremonies and rituals were types and shadows foreshadowing the perfect and lasting sacrifice or sin-offering to be revealed in Jesus of Nazareth, God in Human form. </w:t>
            </w:r>
          </w:p>
          <w:p w14:paraId="11A8FA2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"Therefore, let no one judge you in matters of food and drink or with respect to a festival, a New Moon, or Sabbath days. These are a shadow of the things to come, but the reality belongs to the Messiah" (Colossians 2:16). </w:t>
            </w:r>
          </w:p>
          <w:p w14:paraId="1A92A94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Prophecy</w:t>
            </w:r>
            <w:r w:rsidRPr="00D91308">
              <w:rPr>
                <w:rFonts w:ascii="Times New Roman" w:eastAsia="Times New Roman" w:hAnsi="Times New Roman" w:cs="Times New Roman"/>
              </w:rPr>
              <w:br/>
            </w:r>
            <w:proofErr w:type="spellStart"/>
            <w:r w:rsidRPr="00D91308">
              <w:rPr>
                <w:rFonts w:ascii="Times New Roman" w:eastAsia="Times New Roman" w:hAnsi="Times New Roman" w:cs="Times New Roman"/>
              </w:rPr>
              <w:t>Prophecy</w:t>
            </w:r>
            <w:proofErr w:type="spellEnd"/>
            <w:r w:rsidRPr="00D91308">
              <w:rPr>
                <w:rFonts w:ascii="Times New Roman" w:eastAsia="Times New Roman" w:hAnsi="Times New Roman" w:cs="Times New Roman"/>
              </w:rPr>
              <w:t xml:space="preserve"> is a process in which one or more messages communicated to a prophet are then communicated to others. Such messages typically involve divine inspiration, interpretation, or revelation of conditioned events to come (cf. divine knowledge). The process of prophecy especially involves reciprocal communication of the prophet with the (divine) source of the messages. A listing of prophecies during the Patriarchal and Mosa</w:t>
            </w:r>
            <w:r>
              <w:rPr>
                <w:rFonts w:ascii="Times New Roman" w:eastAsia="Times New Roman" w:hAnsi="Times New Roman" w:cs="Times New Roman"/>
              </w:rPr>
              <w:t>ic</w:t>
            </w:r>
            <w:r w:rsidRPr="00D91308">
              <w:rPr>
                <w:rFonts w:ascii="Times New Roman" w:eastAsia="Times New Roman" w:hAnsi="Times New Roman" w:cs="Times New Roman"/>
              </w:rPr>
              <w:t xml:space="preserve"> ages relating to Christ and their fulfillment is provided at the end of the lesson. </w:t>
            </w:r>
          </w:p>
          <w:p w14:paraId="0774D83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Types</w:t>
            </w:r>
            <w:r w:rsidRPr="00D91308">
              <w:rPr>
                <w:rFonts w:ascii="Times New Roman" w:eastAsia="Times New Roman" w:hAnsi="Times New Roman" w:cs="Times New Roman"/>
              </w:rPr>
              <w:br/>
              <w:t xml:space="preserve">a. A type is a divinely purposed illustration of some truth. It may be: (1) a person; (2) an event; (3) a thing; (4) an institution; or (5) a ceremony. Types occur most frequently in the Pentateuch [Genesis, Exodus, Leviticus, Numbers and Deuteronomy] but are found, more sparingly, elsewhere. The antitype, or fulfillment of the type, is found generally in the New Testament" </w:t>
            </w:r>
          </w:p>
          <w:p w14:paraId="2897A48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b. "A 'Type' is a prefigurative action or occurrence in which one event, person or circumstance is intended to represent another, similar to it in certain respects, but future and distant. The 'Antitype' is the thing prefigured. The Old Testament type is also called the shadow and the New Testament reality which it typified is called the body, the express image, the substance or the reality. </w:t>
            </w:r>
          </w:p>
          <w:p w14:paraId="5C8E994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"To correctly interpret type-language prophecy, it must be spiritualized. A type was a prophecy of the antitype.</w:t>
            </w:r>
          </w:p>
          <w:p w14:paraId="659AAC9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"Because of the resemblance of two things in certain features, one may be designated by the name of the other. In some cases, the language which described the shadow is used when the substance is meant." … "We must recognize that the type and antitype are not identical. There are only some points of resemblance. Also, the shadow is inferior to the substance. The type was temporary. There can be no possibility of a return to the shadow after the coming of the substance." </w:t>
            </w:r>
          </w:p>
          <w:p w14:paraId="79DB92A9" w14:textId="77777777" w:rsidR="006832C1" w:rsidRDefault="006832C1" w:rsidP="006832C1">
            <w:pPr>
              <w:spacing w:before="100" w:beforeAutospacing="1"/>
              <w:jc w:val="both"/>
              <w:rPr>
                <w:rFonts w:ascii="Times New Roman" w:eastAsia="Times New Roman" w:hAnsi="Times New Roman" w:cs="Times New Roman"/>
              </w:rPr>
            </w:pPr>
            <w:r w:rsidRPr="00D91308">
              <w:rPr>
                <w:rFonts w:ascii="Times New Roman" w:eastAsia="Times New Roman" w:hAnsi="Times New Roman" w:cs="Times New Roman"/>
                <w:b/>
                <w:bCs/>
              </w:rPr>
              <w:t>"Typology</w:t>
            </w:r>
            <w:r w:rsidRPr="00D91308">
              <w:rPr>
                <w:rFonts w:ascii="Times New Roman" w:eastAsia="Times New Roman" w:hAnsi="Times New Roman" w:cs="Times New Roman"/>
              </w:rPr>
              <w:t xml:space="preserve"> [the study and interpretation of types and symbols]</w:t>
            </w:r>
          </w:p>
          <w:p w14:paraId="779668FC" w14:textId="77777777" w:rsidR="006832C1" w:rsidRPr="00D91308" w:rsidRDefault="006832C1" w:rsidP="006832C1">
            <w:pPr>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1. Type - (Gr. </w:t>
            </w:r>
            <w:proofErr w:type="spellStart"/>
            <w:r w:rsidRPr="00D91308">
              <w:rPr>
                <w:rFonts w:ascii="Times New Roman" w:eastAsia="Times New Roman" w:hAnsi="Times New Roman" w:cs="Times New Roman"/>
              </w:rPr>
              <w:t>tupos</w:t>
            </w:r>
            <w:proofErr w:type="spellEnd"/>
            <w:r w:rsidRPr="00D91308">
              <w:rPr>
                <w:rFonts w:ascii="Times New Roman" w:eastAsia="Times New Roman" w:hAnsi="Times New Roman" w:cs="Times New Roman"/>
              </w:rPr>
              <w:t>). Romans 5:14 where Paul declares that Adam "is a figure, type, symbol, representation, pattern (</w:t>
            </w:r>
            <w:proofErr w:type="spellStart"/>
            <w:r w:rsidRPr="00D91308">
              <w:rPr>
                <w:rFonts w:ascii="Times New Roman" w:eastAsia="Times New Roman" w:hAnsi="Times New Roman" w:cs="Times New Roman"/>
              </w:rPr>
              <w:t>tupos</w:t>
            </w:r>
            <w:proofErr w:type="spellEnd"/>
            <w:r w:rsidRPr="00D91308">
              <w:rPr>
                <w:rFonts w:ascii="Times New Roman" w:eastAsia="Times New Roman" w:hAnsi="Times New Roman" w:cs="Times New Roman"/>
              </w:rPr>
              <w:t>) of him that was to come"; i.e., Christ.</w:t>
            </w:r>
          </w:p>
          <w:p w14:paraId="604674AB"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2. Shadow (Gr. </w:t>
            </w:r>
            <w:proofErr w:type="spellStart"/>
            <w:r w:rsidRPr="00D91308">
              <w:rPr>
                <w:rFonts w:ascii="Times New Roman" w:eastAsia="Times New Roman" w:hAnsi="Times New Roman" w:cs="Times New Roman"/>
              </w:rPr>
              <w:t>Skia</w:t>
            </w:r>
            <w:proofErr w:type="spellEnd"/>
            <w:r w:rsidRPr="00D91308">
              <w:rPr>
                <w:rFonts w:ascii="Times New Roman" w:eastAsia="Times New Roman" w:hAnsi="Times New Roman" w:cs="Times New Roman"/>
              </w:rPr>
              <w:t>). Colossians 2:17, certain elements of the Mosaic system are said to be "a shadow of the things to come;" "who, Levitical priest, unto an example and shadow do serve of the heavenly things (Hebrews 8:5); the law having a shadow of the coming good things--not the very image of the matters (Hebrews 10:1).</w:t>
            </w:r>
          </w:p>
          <w:p w14:paraId="09F6BE55"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3. Copy, example, pattern (Gr. </w:t>
            </w:r>
            <w:proofErr w:type="spellStart"/>
            <w:r w:rsidRPr="00D91308">
              <w:rPr>
                <w:rFonts w:ascii="Times New Roman" w:eastAsia="Times New Roman" w:hAnsi="Times New Roman" w:cs="Times New Roman"/>
              </w:rPr>
              <w:t>Hupodeigma</w:t>
            </w:r>
            <w:proofErr w:type="spellEnd"/>
            <w:r w:rsidRPr="00D91308">
              <w:rPr>
                <w:rFonts w:ascii="Times New Roman" w:eastAsia="Times New Roman" w:hAnsi="Times New Roman" w:cs="Times New Roman"/>
              </w:rPr>
              <w:t>) and used in conjunction with "shadow" in Hebrews 8:5 (cf. Hebrews 9:23).</w:t>
            </w:r>
          </w:p>
          <w:p w14:paraId="59F0802B"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4. Parable, symbol, illustration, figure, type (Gr. </w:t>
            </w:r>
            <w:proofErr w:type="spellStart"/>
            <w:r w:rsidRPr="00D91308">
              <w:rPr>
                <w:rFonts w:ascii="Times New Roman" w:eastAsia="Times New Roman" w:hAnsi="Times New Roman" w:cs="Times New Roman"/>
              </w:rPr>
              <w:t>parabole</w:t>
            </w:r>
            <w:proofErr w:type="spellEnd"/>
            <w:r w:rsidRPr="00D91308">
              <w:rPr>
                <w:rFonts w:ascii="Times New Roman" w:eastAsia="Times New Roman" w:hAnsi="Times New Roman" w:cs="Times New Roman"/>
              </w:rPr>
              <w:t>). Hebrews 9:9, where certain elements of the tabernacle are "a figure for the present time." "He considered that God was able even to raise him from the dead, from which, figuratively speaking, he did receive him back (Hebrews 11:19).</w:t>
            </w:r>
          </w:p>
          <w:p w14:paraId="7A71E1C9"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5. Antitype, true likeness, symbolizes, corresponds, pattern, copy, figure (Gr. </w:t>
            </w:r>
            <w:proofErr w:type="spellStart"/>
            <w:r w:rsidRPr="00D91308">
              <w:rPr>
                <w:rFonts w:ascii="Times New Roman" w:eastAsia="Times New Roman" w:hAnsi="Times New Roman" w:cs="Times New Roman"/>
              </w:rPr>
              <w:t>antitupon</w:t>
            </w:r>
            <w:proofErr w:type="spellEnd"/>
            <w:r w:rsidRPr="00D91308">
              <w:rPr>
                <w:rFonts w:ascii="Times New Roman" w:eastAsia="Times New Roman" w:hAnsi="Times New Roman" w:cs="Times New Roman"/>
              </w:rPr>
              <w:t xml:space="preserve">, rendered "figures" or "pattern" in Hebrews 9:24, and "like figure" or "true likeness" in 1 Peter 3:21. </w:t>
            </w:r>
          </w:p>
          <w:p w14:paraId="7DEFD8FF" w14:textId="77777777" w:rsidR="006832C1" w:rsidRDefault="006832C1" w:rsidP="006832C1">
            <w:pPr>
              <w:spacing w:before="100" w:beforeAutospacing="1" w:after="100" w:afterAutospacing="1"/>
              <w:ind w:left="360"/>
              <w:jc w:val="both"/>
              <w:rPr>
                <w:rFonts w:ascii="Times New Roman" w:eastAsia="Times New Roman" w:hAnsi="Times New Roman" w:cs="Times New Roman"/>
                <w:sz w:val="18"/>
                <w:szCs w:val="18"/>
              </w:rPr>
            </w:pPr>
            <w:r w:rsidRPr="00D91308">
              <w:rPr>
                <w:rFonts w:ascii="Times New Roman" w:eastAsia="Times New Roman" w:hAnsi="Times New Roman" w:cs="Times New Roman"/>
              </w:rPr>
              <w:t xml:space="preserve">"Types are grounded in real history; the people, places, events, offices, actions, institutions, etc. were deliberately chosen by God to prepare for the coming </w:t>
            </w:r>
            <w:r w:rsidRPr="00D91308">
              <w:rPr>
                <w:rFonts w:ascii="Times New Roman" w:eastAsia="Times New Roman" w:hAnsi="Times New Roman" w:cs="Times New Roman"/>
              </w:rPr>
              <w:lastRenderedPageBreak/>
              <w:t xml:space="preserve">of the Christian system. The type was designed by God to preview its fulfillment in the New Testament." </w:t>
            </w:r>
          </w:p>
          <w:p w14:paraId="7564ADF0" w14:textId="77777777" w:rsidR="006832C1" w:rsidRPr="00D91308" w:rsidRDefault="006832C1" w:rsidP="006832C1">
            <w:pPr>
              <w:spacing w:before="100" w:beforeAutospacing="1"/>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Patriarchal Age</w:t>
            </w:r>
          </w:p>
          <w:p w14:paraId="3271C168" w14:textId="77777777" w:rsidR="006832C1" w:rsidRPr="00D91308" w:rsidRDefault="006832C1" w:rsidP="006832C1">
            <w:pPr>
              <w:spacing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following article on Types and Shadows in the Patriarchal age is quoted from the Internet web site feedingonchrist.com/old-testament-personal-types-and-shadows-of-christ. They are the personal opinions and interpretations of Nicholas T. </w:t>
            </w:r>
            <w:proofErr w:type="spellStart"/>
            <w:r w:rsidRPr="00D91308">
              <w:rPr>
                <w:rFonts w:ascii="Times New Roman" w:eastAsia="Times New Roman" w:hAnsi="Times New Roman" w:cs="Times New Roman"/>
              </w:rPr>
              <w:t>Batzig</w:t>
            </w:r>
            <w:proofErr w:type="spellEnd"/>
            <w:r w:rsidRPr="00D91308">
              <w:rPr>
                <w:rFonts w:ascii="Times New Roman" w:eastAsia="Times New Roman" w:hAnsi="Times New Roman" w:cs="Times New Roman"/>
              </w:rPr>
              <w:t xml:space="preserve"> of New Covenant Presbyterian Church in Richmond Hill, Ga. Like all opinions and interpretations, they are not inspired and may or may not be valid. It is up to the readers to form their own opinion and either to reject or accept them. Thebiblewayonline.com does not express an opinion regarding his interpretations and opinions. </w:t>
            </w:r>
          </w:p>
          <w:p w14:paraId="511577F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Adam is explicitly said to have been a type of Christ in that he was the representative of humanity (Rom. 5:12). Paul unfolds one of the foremost ways in which he was a type of Christ in Romans 5:12-21. Adam's federal headship-together with the guilt, corruption and death that his disobedience brought on all humanity-is contrasted with the federal headship of Christ, and the subsequent justification of believers through His obedience and substitutionary death. Adam is also seen as a type of Christ in 1 Corinthians 15 where his earthly body is contrasted with the resurrected body of the glorified Christ and His people. In both of these places there is similarity and contrast in the type.</w:t>
            </w:r>
          </w:p>
          <w:p w14:paraId="3FA7252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Abel</w:t>
            </w:r>
            <w:r w:rsidRPr="00D91308">
              <w:rPr>
                <w:rFonts w:ascii="Times New Roman" w:eastAsia="Times New Roman" w:hAnsi="Times New Roman" w:cs="Times New Roman"/>
              </w:rPr>
              <w:t xml:space="preserve"> is shown to be a type of Christ in that he was the first one to suffer for </w:t>
            </w:r>
            <w:proofErr w:type="gramStart"/>
            <w:r w:rsidRPr="00D91308">
              <w:rPr>
                <w:rFonts w:ascii="Times New Roman" w:eastAsia="Times New Roman" w:hAnsi="Times New Roman" w:cs="Times New Roman"/>
              </w:rPr>
              <w:t>righteousness</w:t>
            </w:r>
            <w:proofErr w:type="gramEnd"/>
            <w:r w:rsidRPr="00D91308">
              <w:rPr>
                <w:rFonts w:ascii="Times New Roman" w:eastAsia="Times New Roman" w:hAnsi="Times New Roman" w:cs="Times New Roman"/>
              </w:rPr>
              <w:t xml:space="preserve"> sake (Matt. 23:34-35). The hostility that Cain directed toward his brother was ultimately meant for God. Charles Spurgeon said, If Cain could have gotten at the throat of God he would have done so. This is precisely what men did in the crucifixion of Christ. Abel died because he worshiped God rightly. Jesus died because He always did the will of His Father in Heaven. Abel was the first martyr. Jesus is the anti-typical martyr. The writer of Hebrews tells us that "the blood of Jesus speaks better things than that of Abel" (Heb. 11:4; 12:24). As was true of Adam, so Abel was a type of Christ by way of comparison and contrast. He is compared with Christ in that he was martyred for righteousness; he is contrasted with Christ in that his blood cried out for vengeance while Christ's blood cries out for mercy.</w:t>
            </w:r>
          </w:p>
          <w:p w14:paraId="0A482EE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Seth</w:t>
            </w:r>
            <w:r w:rsidRPr="00D91308">
              <w:rPr>
                <w:rFonts w:ascii="Times New Roman" w:eastAsia="Times New Roman" w:hAnsi="Times New Roman" w:cs="Times New Roman"/>
              </w:rPr>
              <w:t xml:space="preserve"> was a type of Christ in that he was the "seed" of the woman who-as his name intimates-was "appointed/placed/set" in the place of Abel. Our Lord Jesus Christ is the "Seed of the woman" in the sense of ultimate fulfillment of the promise of Genesis 3:15. Seth was merely a typical step in the fulfillment of the Covenant promise to send a "Seed-Redeemer." Here it is imperative for us to note a guiding interpretive principle when studying the Old Testament. Because the revelation of God is organically related to the first promise of a redeemer (Gen. 3:15), and </w:t>
            </w:r>
            <w:r w:rsidRPr="00D91308">
              <w:rPr>
                <w:rFonts w:ascii="Times New Roman" w:eastAsia="Times New Roman" w:hAnsi="Times New Roman" w:cs="Times New Roman"/>
              </w:rPr>
              <w:lastRenderedPageBreak/>
              <w:t>since that first promise was to be fulfillment by "the woman" bearing a male child, every subsequent generation from Adam and Eve forward were to look expectantly to the fulfillment of the promise of redemption. We see that in Eve naming Cain. We are told in Genesis 4:1, "Now Adam knew Eve his wife, and she conceived and bore Cain, and said, 'I have acquired a man from the Lord.'" In faith, Eve was hoping that God had fulfilled His promise to give her a Redeemer, though nothing could have been further from the truth. The expectation of the Redeemer is bound also to the establishment of the covenantal line from which Christ would come. Seth stands at the head of that covenantal line.</w:t>
            </w:r>
          </w:p>
          <w:p w14:paraId="0E3BBAB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Enoch</w:t>
            </w:r>
            <w:r w:rsidRPr="00D91308">
              <w:rPr>
                <w:rFonts w:ascii="Times New Roman" w:eastAsia="Times New Roman" w:hAnsi="Times New Roman" w:cs="Times New Roman"/>
              </w:rPr>
              <w:t xml:space="preserve"> was a type of Christ in that "he walked with God and was not." Enoch was an example of exceptional uprightness. In his being taken away to heaven bodily he prefigured the bodily ascension of Christ who "walked with God and was not." The bodily ascension of Enoch prefigures the resurrection and ascension of Jesus-as well as the bodily resurrection of all those united to Christ by faith.</w:t>
            </w:r>
          </w:p>
          <w:p w14:paraId="2477E3A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Noah</w:t>
            </w:r>
            <w:r w:rsidRPr="00D91308">
              <w:rPr>
                <w:rFonts w:ascii="Times New Roman" w:eastAsia="Times New Roman" w:hAnsi="Times New Roman" w:cs="Times New Roman"/>
              </w:rPr>
              <w:t xml:space="preserve"> was a type of Christ in that he served as a sort of "second Adam;" he was not "The second Man," or "the Last Adam," but was a type of the One to come. Just as God had given Adam creation mandates to be fruitful and multiply so He gave Noah re-creation mandates. The Lord had given Adam instruction concerning what he could eat. So too Noah received instruction concerning food. Noah would typically be the federal representative of a new humanity. Jesus is THE federal head of the new humanity. Noah's name meant "rest." His father named him "Rest," saying, "This one will give us rest from the ground that the Lord God has cursed." Noah only brought rest in a typical sense when he walked off of the Ark with his family to inhabit a typical new creation. But Christ, the greater Noah, actually gives rest to the souls of men and women (Matt. 11:25-30). Christ alone has secured the new creation through His death and resurrection. The Lord preserved mankind after the flood in order to fulfill His promise (Gen. 3:15) to send the "seed" of the woman to crush the head of the Serpent. He also preserved Noah on the Ark because the Redeemer was in his loins-so to speak (Luke 3:23, 35-37). Because Messiah had not yet come, God would have been unfaithful to His promise if He had utterly destroyed the world. He left a remnant so that men might multiply, and that the Christ might come and redeem a multitude of people </w:t>
            </w:r>
            <w:proofErr w:type="spellStart"/>
            <w:r w:rsidRPr="00D91308">
              <w:rPr>
                <w:rFonts w:ascii="Times New Roman" w:eastAsia="Times New Roman" w:hAnsi="Times New Roman" w:cs="Times New Roman"/>
              </w:rPr>
              <w:t>to</w:t>
            </w:r>
            <w:proofErr w:type="spellEnd"/>
            <w:r w:rsidRPr="00D91308">
              <w:rPr>
                <w:rFonts w:ascii="Times New Roman" w:eastAsia="Times New Roman" w:hAnsi="Times New Roman" w:cs="Times New Roman"/>
              </w:rPr>
              <w:t xml:space="preserve"> great to number. Though the flood had been a judgment on the wickedness of the fallen world, it could never take that wickedness out of the hearts of men, only the saving work of Christ could do so. God promised never to destroy the world in the way that He had done so for the very same reason for which He had destroyed it in the first place (Gen. 6:5-7; 8:20-22). In short, the humanity of Christ was in the </w:t>
            </w:r>
            <w:r w:rsidRPr="00D91308">
              <w:rPr>
                <w:rFonts w:ascii="Times New Roman" w:eastAsia="Times New Roman" w:hAnsi="Times New Roman" w:cs="Times New Roman"/>
              </w:rPr>
              <w:lastRenderedPageBreak/>
              <w:t>Ark in Noah's loins, and everything in the Ark with Noah was going to be used in the unfolding plan of redemption.</w:t>
            </w:r>
          </w:p>
          <w:p w14:paraId="2665C60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Job</w:t>
            </w:r>
            <w:r w:rsidRPr="00D91308">
              <w:rPr>
                <w:rFonts w:ascii="Times New Roman" w:eastAsia="Times New Roman" w:hAnsi="Times New Roman" w:cs="Times New Roman"/>
              </w:rPr>
              <w:t xml:space="preserve"> was a type of Christ in that he was a righteous sufferer. Job underwent a humiliation and exaltation that finds it's antitype in the suffering and glory of the Redeemer. Job was tested by God when he was tempted by the devil. Jesus was tested by God when He was tempted by the devil. Just as God meant good for Job through his sufferings (Job 42:12), so He meant good for Christ through His sufferings. Jesus is the righteous sufferer who shows forth the righteousness of God</w:t>
            </w:r>
          </w:p>
          <w:p w14:paraId="296AC92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Melchizedek</w:t>
            </w:r>
            <w:r w:rsidRPr="00D91308">
              <w:rPr>
                <w:rFonts w:ascii="Times New Roman" w:eastAsia="Times New Roman" w:hAnsi="Times New Roman" w:cs="Times New Roman"/>
              </w:rPr>
              <w:t xml:space="preserve"> was a type of Christ in that he was the King/Priest who blessed Abraham. No one in the Old Testament serves in both offices. Jesus is the Prophet, Priest and King of His church. Melchizedek typified Him in two of the three offices (Zech. 6:12-13). He was "King of Righteousness" and "King of Priest." Jesus is the King in whom "righteousness and peace kiss" at the cross (Ps. 85:10). Like Melchizedek before Him, Jesus had "no beginning of days, nor end of life." He is the eternal Priest to whom Melchizedek pointed. He was never, and never will be, replaced as High Priest of the Church.</w:t>
            </w:r>
          </w:p>
          <w:p w14:paraId="00B358A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Abraham</w:t>
            </w:r>
            <w:r w:rsidRPr="00D91308">
              <w:rPr>
                <w:rFonts w:ascii="Times New Roman" w:eastAsia="Times New Roman" w:hAnsi="Times New Roman" w:cs="Times New Roman"/>
              </w:rPr>
              <w:t xml:space="preserve"> was a type of Christ in that he was the prototypical stranger and foreigner. Like the Redeemer, He functionally "had nowhere to lay his head." As the federal head of the Covenant, he was also the father of many nations. Jesus is the "Everlasting Father" (Isaiah 8:18, 9:6; Psalm 45:16; Hebrews 2:13) of believer who federally represented His people from every tongue, tribe, nation and language. The promises in Scripture are said to have been made to "Abraham and his Seed…who is Christ." All the promises made to Abraham were made to Him as the typical representative of the Covenant of Grace. Ultimately</w:t>
            </w:r>
            <w:r>
              <w:rPr>
                <w:rFonts w:ascii="Times New Roman" w:eastAsia="Times New Roman" w:hAnsi="Times New Roman" w:cs="Times New Roman"/>
              </w:rPr>
              <w:t>,</w:t>
            </w:r>
            <w:r w:rsidRPr="00D91308">
              <w:rPr>
                <w:rFonts w:ascii="Times New Roman" w:eastAsia="Times New Roman" w:hAnsi="Times New Roman" w:cs="Times New Roman"/>
              </w:rPr>
              <w:t xml:space="preserve"> they were made to, and fulfilled in, Jesus Christ.</w:t>
            </w:r>
          </w:p>
          <w:p w14:paraId="7B5D9C3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Isaac</w:t>
            </w:r>
            <w:r w:rsidRPr="00D91308">
              <w:rPr>
                <w:rFonts w:ascii="Times New Roman" w:eastAsia="Times New Roman" w:hAnsi="Times New Roman" w:cs="Times New Roman"/>
              </w:rPr>
              <w:t xml:space="preserve"> was a type of Christ in that he was the promised "son of Abraham." The promises of God were given directly to Abraham with respect to His son (offspring). Everywhere in the NT are we taught that Jesus is the true promised son of Abraham. However, in the original giving of the promise Isaac was the promised son in view. The birth and life of Isaac also typify the Redeemer. Just as Isaac's birth was the result of the supernatural power of God so too was it true of Jesus. Isaac typified the Redeemer in that he is the only other human sacrifice that God commanded, and-though God stopped Abraham from going through with the sacrifice of Isaac-he is said to have died and been risen "figuratively" (Hebrews 11:19). Jesus, the true and greater son of Abraham, was sacrificed, raised and returned to His Father.</w:t>
            </w:r>
          </w:p>
          <w:p w14:paraId="513EF31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Jacob</w:t>
            </w:r>
            <w:r w:rsidRPr="00D91308">
              <w:rPr>
                <w:rFonts w:ascii="Times New Roman" w:eastAsia="Times New Roman" w:hAnsi="Times New Roman" w:cs="Times New Roman"/>
              </w:rPr>
              <w:t xml:space="preserve"> was a type of Christ in that He was the chosen one who was named 'Israel' by God. Before Israel was a nation, </w:t>
            </w:r>
            <w:r w:rsidRPr="00D91308">
              <w:rPr>
                <w:rFonts w:ascii="Times New Roman" w:eastAsia="Times New Roman" w:hAnsi="Times New Roman" w:cs="Times New Roman"/>
              </w:rPr>
              <w:lastRenderedPageBreak/>
              <w:t>He was a person. This is significant since Jesus is shown to be the true Israel in the Gospels. The fact that the name "Israel" is first given to a person reveals that the anti-typical Israel would be a person. Jacob's gave birth to the nation-church; Jesus gives birth to His church. Jesus is God's "chosen One" (Is. 42:1). He is the "last man of Israel" and the representative of the true Israel.</w:t>
            </w:r>
          </w:p>
          <w:p w14:paraId="7700FAE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Joseph</w:t>
            </w:r>
            <w:r w:rsidRPr="00D91308">
              <w:rPr>
                <w:rFonts w:ascii="Times New Roman" w:eastAsia="Times New Roman" w:hAnsi="Times New Roman" w:cs="Times New Roman"/>
              </w:rPr>
              <w:t xml:space="preserve"> was a type of Christ in that he suffered unjustly and then was exalted to save his brethren. Undergoing a series of deaths and resurrections, Joseph typified the "sufferings of Christ and the glories to follow" (1 Peter 1:10-11). He was envied and hated by his brothers, suffered at their hands and was exalted to a place of power over the most powerful nation of the world. Jesus, the greater Joseph, was envied and hated by His countrymen and brethren, murdered by them and then exalted to the highest place of power and honor to save the world by feeding them with the rich granaries of heaven. feedingonchrist.com/old-testament-personal-types-and-shadows-of-christ</w:t>
            </w:r>
          </w:p>
          <w:p w14:paraId="7BA603D8" w14:textId="77777777" w:rsidR="006832C1" w:rsidRPr="00D91308" w:rsidRDefault="006832C1" w:rsidP="006832C1">
            <w:pPr>
              <w:spacing w:before="100" w:beforeAutospacing="1"/>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Mosa</w:t>
            </w:r>
            <w:r>
              <w:rPr>
                <w:rFonts w:ascii="Times New Roman" w:eastAsia="Times New Roman" w:hAnsi="Times New Roman" w:cs="Times New Roman"/>
                <w:b/>
                <w:bCs/>
              </w:rPr>
              <w:t>ic</w:t>
            </w:r>
            <w:r w:rsidRPr="00D91308">
              <w:rPr>
                <w:rFonts w:ascii="Times New Roman" w:eastAsia="Times New Roman" w:hAnsi="Times New Roman" w:cs="Times New Roman"/>
                <w:b/>
                <w:bCs/>
              </w:rPr>
              <w:t xml:space="preserve"> Age</w:t>
            </w:r>
          </w:p>
          <w:p w14:paraId="2AEE81F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Years after Joseph's death God raised up Moses to deliver His people from Egyptian bondage. After crossing the Red Sea, they were free from slavery. Then, God throug</w:t>
            </w:r>
            <w:r>
              <w:rPr>
                <w:rFonts w:ascii="Times New Roman" w:eastAsia="Times New Roman" w:hAnsi="Times New Roman" w:cs="Times New Roman"/>
              </w:rPr>
              <w:t>h</w:t>
            </w:r>
            <w:r w:rsidRPr="00D91308">
              <w:rPr>
                <w:rFonts w:ascii="Times New Roman" w:eastAsia="Times New Roman" w:hAnsi="Times New Roman" w:cs="Times New Roman"/>
              </w:rPr>
              <w:t xml:space="preserve"> Moses entered into a covenant with these former slaves. This covenant is often referred to as "The Law of Moses." God also gave to Moses specific plans for the building of a tabernacle and its contents. Following its completion God enter into the Most Holy Place. Because of lack of faith these people known to us as The Children of Israel wandered for 40 years before they were allowed to enter the land promised by God to Abraham, Isaac and Jacob.</w:t>
            </w:r>
          </w:p>
          <w:p w14:paraId="1AFC840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By inspiration Moses and other writers recorded their history we call the Old Testament. It covers the period from creation to "just at the right time" for God to reveal and provide the forgiveness of sins, salvation, by the atoning sacrifice of Jesus of Nazareth. </w:t>
            </w:r>
          </w:p>
          <w:p w14:paraId="6461A2D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Hopefully the following pictures will assist you in understanding Joseph Pitman's personal interpretations of types and shadows. The </w:t>
            </w:r>
            <w:proofErr w:type="spellStart"/>
            <w:r w:rsidRPr="00D91308">
              <w:rPr>
                <w:rFonts w:ascii="Times New Roman" w:eastAsia="Times New Roman" w:hAnsi="Times New Roman" w:cs="Times New Roman"/>
              </w:rPr>
              <w:t>Bible</w:t>
            </w:r>
            <w:r w:rsidRPr="00D91308">
              <w:rPr>
                <w:rFonts w:ascii="Times New Roman" w:eastAsia="Times New Roman" w:hAnsi="Times New Roman" w:cs="Times New Roman"/>
                <w:i/>
                <w:iCs/>
              </w:rPr>
              <w:t>W</w:t>
            </w:r>
            <w:r w:rsidRPr="00D91308">
              <w:rPr>
                <w:rFonts w:ascii="Times New Roman" w:eastAsia="Times New Roman" w:hAnsi="Times New Roman" w:cs="Times New Roman"/>
              </w:rPr>
              <w:t>ay</w:t>
            </w:r>
            <w:proofErr w:type="spellEnd"/>
            <w:r w:rsidRPr="00D91308">
              <w:rPr>
                <w:rFonts w:ascii="Times New Roman" w:eastAsia="Times New Roman" w:hAnsi="Times New Roman" w:cs="Times New Roman"/>
              </w:rPr>
              <w:t xml:space="preserve"> </w:t>
            </w:r>
            <w:r w:rsidRPr="002F4068">
              <w:rPr>
                <w:rFonts w:ascii="Times New Roman" w:eastAsia="Times New Roman" w:hAnsi="Times New Roman" w:cs="Times New Roman"/>
              </w:rPr>
              <w:t>P</w:t>
            </w:r>
            <w:r w:rsidRPr="00D91308">
              <w:rPr>
                <w:rFonts w:ascii="Times New Roman" w:eastAsia="Times New Roman" w:hAnsi="Times New Roman" w:cs="Times New Roman"/>
              </w:rPr>
              <w:t>ublish</w:t>
            </w:r>
            <w:r w:rsidRPr="002F4068">
              <w:rPr>
                <w:rFonts w:ascii="Times New Roman" w:eastAsia="Times New Roman" w:hAnsi="Times New Roman" w:cs="Times New Roman"/>
              </w:rPr>
              <w:t>ing</w:t>
            </w:r>
            <w:r w:rsidRPr="00D91308">
              <w:rPr>
                <w:rFonts w:ascii="Times New Roman" w:eastAsia="Times New Roman" w:hAnsi="Times New Roman" w:cs="Times New Roman"/>
              </w:rPr>
              <w:t xml:space="preserve"> does not express an opinion as to the accuracy of his opinion. </w:t>
            </w:r>
          </w:p>
          <w:p w14:paraId="10B1B31B" w14:textId="77777777" w:rsidR="006832C1" w:rsidRPr="00A06963" w:rsidRDefault="006832C1" w:rsidP="006832C1">
            <w:pPr>
              <w:pStyle w:val="ListParagraph"/>
              <w:numPr>
                <w:ilvl w:val="0"/>
                <w:numId w:val="2"/>
              </w:numPr>
              <w:spacing w:before="100" w:beforeAutospacing="1" w:after="100" w:afterAutospacing="1"/>
              <w:jc w:val="both"/>
              <w:rPr>
                <w:rFonts w:ascii="Times New Roman" w:eastAsia="Times New Roman" w:hAnsi="Times New Roman" w:cs="Times New Roman"/>
              </w:rPr>
            </w:pPr>
            <w:r w:rsidRPr="00A06963">
              <w:rPr>
                <w:rFonts w:ascii="Times New Roman" w:eastAsia="Times New Roman" w:hAnsi="Times New Roman" w:cs="Times New Roman"/>
              </w:rPr>
              <w:t>The first shows the Israelites camped by tribe around the tabernacle.</w:t>
            </w:r>
          </w:p>
          <w:p w14:paraId="0C30DCD7" w14:textId="77777777" w:rsidR="006832C1" w:rsidRPr="00A06963" w:rsidRDefault="006832C1" w:rsidP="006832C1">
            <w:pPr>
              <w:pStyle w:val="ListParagraph"/>
              <w:numPr>
                <w:ilvl w:val="0"/>
                <w:numId w:val="2"/>
              </w:numPr>
              <w:spacing w:before="100" w:beforeAutospacing="1" w:after="100" w:afterAutospacing="1"/>
              <w:jc w:val="both"/>
              <w:outlineLvl w:val="2"/>
              <w:rPr>
                <w:rFonts w:ascii="Times New Roman" w:eastAsia="Times New Roman" w:hAnsi="Times New Roman" w:cs="Times New Roman"/>
                <w:b/>
                <w:bCs/>
              </w:rPr>
            </w:pPr>
            <w:r w:rsidRPr="00A06963">
              <w:rPr>
                <w:rFonts w:ascii="Times New Roman" w:eastAsia="Times New Roman" w:hAnsi="Times New Roman" w:cs="Times New Roman"/>
              </w:rPr>
              <w:t xml:space="preserve">The second displays the burnt offering on the altar and the presence of God descending on the Most Holy Place where the Arc of the Covenant and Mercy Seat resided. </w:t>
            </w:r>
          </w:p>
          <w:p w14:paraId="4994E944" w14:textId="77777777" w:rsidR="006832C1" w:rsidRPr="00A06963" w:rsidRDefault="006832C1" w:rsidP="006832C1">
            <w:pPr>
              <w:pStyle w:val="ListParagraph"/>
              <w:numPr>
                <w:ilvl w:val="0"/>
                <w:numId w:val="2"/>
              </w:numPr>
              <w:spacing w:before="100" w:beforeAutospacing="1" w:after="100" w:afterAutospacing="1"/>
              <w:jc w:val="both"/>
              <w:outlineLvl w:val="2"/>
              <w:rPr>
                <w:rFonts w:ascii="Times New Roman" w:eastAsia="Times New Roman" w:hAnsi="Times New Roman" w:cs="Times New Roman"/>
                <w:b/>
                <w:bCs/>
              </w:rPr>
            </w:pPr>
            <w:r w:rsidRPr="00A06963">
              <w:rPr>
                <w:rFonts w:ascii="Times New Roman" w:eastAsia="Times New Roman" w:hAnsi="Times New Roman" w:cs="Times New Roman"/>
              </w:rPr>
              <w:t>The third is a cutaway view showing the layout and contents of the Holy and Most Holy, Holy of Holies.</w:t>
            </w:r>
          </w:p>
          <w:p w14:paraId="70C5A247" w14:textId="77777777" w:rsidR="006832C1" w:rsidRPr="00CE5713" w:rsidRDefault="006832C1" w:rsidP="006832C1">
            <w:pPr>
              <w:pStyle w:val="ListParagraph"/>
              <w:numPr>
                <w:ilvl w:val="0"/>
                <w:numId w:val="2"/>
              </w:numPr>
              <w:spacing w:before="100" w:beforeAutospacing="1" w:after="100" w:afterAutospacing="1"/>
              <w:ind w:left="0" w:firstLine="0"/>
              <w:outlineLvl w:val="2"/>
              <w:rPr>
                <w:rFonts w:ascii="Times New Roman" w:eastAsia="Times New Roman" w:hAnsi="Times New Roman" w:cs="Times New Roman"/>
                <w:b/>
                <w:bCs/>
              </w:rPr>
            </w:pPr>
            <w:r w:rsidRPr="00CE5713">
              <w:rPr>
                <w:rFonts w:ascii="Times New Roman" w:eastAsia="Times New Roman" w:hAnsi="Times New Roman" w:cs="Times New Roman"/>
              </w:rPr>
              <w:lastRenderedPageBreak/>
              <w:t>The fourth is an artist conception of the tabernacle contents</w:t>
            </w:r>
            <w:r w:rsidRPr="00D91308">
              <w:rPr>
                <w:noProof/>
              </w:rPr>
              <w:drawing>
                <wp:inline distT="0" distB="0" distL="0" distR="0" wp14:anchorId="3CE9372F" wp14:editId="59F6D50C">
                  <wp:extent cx="3748730" cy="290512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0298" cy="2914090"/>
                          </a:xfrm>
                          <a:prstGeom prst="rect">
                            <a:avLst/>
                          </a:prstGeom>
                          <a:noFill/>
                          <a:ln>
                            <a:noFill/>
                          </a:ln>
                        </pic:spPr>
                      </pic:pic>
                    </a:graphicData>
                  </a:graphic>
                </wp:inline>
              </w:drawing>
            </w:r>
            <w:r w:rsidRPr="00D91308">
              <w:rPr>
                <w:noProof/>
              </w:rPr>
              <w:lastRenderedPageBreak/>
              <w:drawing>
                <wp:inline distT="0" distB="0" distL="0" distR="0" wp14:anchorId="6D58186E" wp14:editId="67AE2374">
                  <wp:extent cx="3748405" cy="3295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CE5713">
              <w:rPr>
                <w:rFonts w:ascii="Times New Roman" w:eastAsia="Times New Roman" w:hAnsi="Times New Roman" w:cs="Times New Roman"/>
              </w:rPr>
              <w:br/>
            </w:r>
            <w:r w:rsidRPr="00D91308">
              <w:rPr>
                <w:noProof/>
              </w:rPr>
              <w:drawing>
                <wp:inline distT="0" distB="0" distL="0" distR="0" wp14:anchorId="1E92FDC6" wp14:editId="081E463C">
                  <wp:extent cx="3419199" cy="37801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68EF700E" w14:textId="77777777" w:rsidR="006832C1" w:rsidRDefault="006832C1" w:rsidP="006832C1">
            <w:pPr>
              <w:spacing w:before="100" w:beforeAutospacing="1" w:after="100" w:afterAutospacing="1"/>
              <w:outlineLvl w:val="2"/>
              <w:rPr>
                <w:rFonts w:ascii="Times New Roman" w:eastAsia="Times New Roman" w:hAnsi="Times New Roman" w:cs="Times New Roman"/>
              </w:rPr>
            </w:pPr>
            <w:r w:rsidRPr="00D91308">
              <w:rPr>
                <w:rFonts w:ascii="Times New Roman" w:eastAsia="Times New Roman" w:hAnsi="Times New Roman" w:cs="Times New Roman"/>
                <w:noProof/>
              </w:rPr>
              <w:lastRenderedPageBreak/>
              <w:drawing>
                <wp:inline distT="0" distB="0" distL="0" distR="0" wp14:anchorId="0C793335" wp14:editId="20AE2FB4">
                  <wp:extent cx="3419475" cy="411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D91308">
              <w:rPr>
                <w:rFonts w:ascii="Times New Roman" w:eastAsia="Times New Roman" w:hAnsi="Times New Roman" w:cs="Times New Roman"/>
              </w:rPr>
              <w:br/>
            </w:r>
            <w:r>
              <w:rPr>
                <w:rFonts w:ascii="Times New Roman" w:eastAsia="Times New Roman" w:hAnsi="Times New Roman" w:cs="Times New Roman"/>
              </w:rPr>
              <w:br w:type="page"/>
            </w:r>
          </w:p>
          <w:p w14:paraId="44AAC970" w14:textId="77777777" w:rsidR="006832C1" w:rsidRPr="00D91308" w:rsidRDefault="006832C1" w:rsidP="006832C1">
            <w:pPr>
              <w:pStyle w:val="Heading1"/>
              <w:rPr>
                <w:rFonts w:eastAsia="Times New Roman"/>
              </w:rPr>
            </w:pPr>
            <w:r w:rsidRPr="00D91308">
              <w:rPr>
                <w:rFonts w:eastAsia="Times New Roman"/>
              </w:rPr>
              <w:t>THE SHADOW OF HEAVENLY THINGS,</w:t>
            </w:r>
            <w:r w:rsidRPr="00D91308">
              <w:rPr>
                <w:rFonts w:eastAsia="Times New Roman"/>
              </w:rPr>
              <w:br/>
              <w:t>Or</w:t>
            </w:r>
            <w:r w:rsidRPr="00D91308">
              <w:rPr>
                <w:rFonts w:eastAsia="Times New Roman"/>
              </w:rPr>
              <w:br/>
              <w:t>THE FIRST AND SECOND TABERNACLE.</w:t>
            </w:r>
          </w:p>
          <w:p w14:paraId="66FEAD4B" w14:textId="77777777" w:rsidR="006832C1" w:rsidRPr="00D91308" w:rsidRDefault="006832C1" w:rsidP="006832C1">
            <w:pPr>
              <w:jc w:val="center"/>
              <w:rPr>
                <w:rFonts w:ascii="Times New Roman" w:eastAsia="Times New Roman" w:hAnsi="Times New Roman" w:cs="Times New Roman"/>
              </w:rPr>
            </w:pPr>
            <w:r w:rsidRPr="00D91308">
              <w:rPr>
                <w:rFonts w:ascii="Times New Roman" w:eastAsia="Times New Roman" w:hAnsi="Times New Roman" w:cs="Times New Roman"/>
              </w:rPr>
              <w:t>BY JOSEPH PITTMAN.</w:t>
            </w:r>
          </w:p>
          <w:p w14:paraId="534B0DC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"To be had from the Author, Airlie Avenue, Armadale, or at the Austral Publishing Co., 528 Elizabeth-street, Melbourne. The profits of this work will be devoted to the Armadale Rescue Home. 1893. Pittman, Joseph.</w:t>
            </w:r>
          </w:p>
          <w:p w14:paraId="015B9A7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Shadow of Heavenly Things, or the First and Second Tabernacle. Melbourne: Austral Publishing Company, 1893. Electronic text provided by </w:t>
            </w:r>
            <w:proofErr w:type="spellStart"/>
            <w:r w:rsidRPr="00D91308">
              <w:rPr>
                <w:rFonts w:ascii="Times New Roman" w:eastAsia="Times New Roman" w:hAnsi="Times New Roman" w:cs="Times New Roman"/>
              </w:rPr>
              <w:t>Colvil</w:t>
            </w:r>
            <w:proofErr w:type="spellEnd"/>
            <w:r w:rsidRPr="00D91308">
              <w:rPr>
                <w:rFonts w:ascii="Times New Roman" w:eastAsia="Times New Roman" w:hAnsi="Times New Roman" w:cs="Times New Roman"/>
              </w:rPr>
              <w:t xml:space="preserve"> Smith. HTML rendering by Ernie Stefanik. 15 August 1999"</w:t>
            </w:r>
          </w:p>
          <w:p w14:paraId="324118DA" w14:textId="77777777" w:rsidR="006832C1" w:rsidRPr="00D91308" w:rsidRDefault="006832C1" w:rsidP="006832C1">
            <w:pPr>
              <w:rPr>
                <w:rFonts w:ascii="Times New Roman" w:eastAsia="Times New Roman" w:hAnsi="Times New Roman" w:cs="Times New Roman"/>
              </w:rPr>
            </w:pPr>
            <w:r w:rsidRPr="00D91308">
              <w:rPr>
                <w:rFonts w:ascii="Times New Roman" w:eastAsia="Times New Roman" w:hAnsi="Times New Roman" w:cs="Times New Roman"/>
              </w:rPr>
              <w:t>Chapters</w:t>
            </w:r>
            <w:r w:rsidRPr="00D91308">
              <w:rPr>
                <w:rFonts w:ascii="Times New Roman" w:eastAsia="Times New Roman" w:hAnsi="Times New Roman" w:cs="Times New Roman"/>
              </w:rPr>
              <w:br/>
            </w:r>
            <w:hyperlink r:id="rId9" w:anchor="Preface and Introduction" w:history="1">
              <w:r w:rsidRPr="00D91308">
                <w:rPr>
                  <w:rFonts w:ascii="Times New Roman" w:eastAsia="Times New Roman" w:hAnsi="Times New Roman" w:cs="Times New Roman"/>
                </w:rPr>
                <w:t xml:space="preserve">Preface and Introduction </w:t>
              </w:r>
            </w:hyperlink>
            <w:r w:rsidRPr="00D91308">
              <w:rPr>
                <w:rFonts w:ascii="Times New Roman" w:eastAsia="Times New Roman" w:hAnsi="Times New Roman" w:cs="Times New Roman"/>
              </w:rPr>
              <w:br/>
            </w:r>
            <w:hyperlink r:id="rId10" w:anchor="Chapter I: Shadow and Substance" w:history="1">
              <w:r w:rsidRPr="00D91308">
                <w:rPr>
                  <w:rFonts w:ascii="Times New Roman" w:eastAsia="Times New Roman" w:hAnsi="Times New Roman" w:cs="Times New Roman"/>
                </w:rPr>
                <w:t xml:space="preserve">Chapter I: Shadow and Substance </w:t>
              </w:r>
            </w:hyperlink>
            <w:r w:rsidRPr="00D91308">
              <w:rPr>
                <w:rFonts w:ascii="Times New Roman" w:eastAsia="Times New Roman" w:hAnsi="Times New Roman" w:cs="Times New Roman"/>
              </w:rPr>
              <w:br/>
            </w:r>
            <w:hyperlink r:id="rId11" w:anchor="Chapter II: Moses-Christ" w:history="1">
              <w:r w:rsidRPr="00D91308">
                <w:rPr>
                  <w:rFonts w:ascii="Times New Roman" w:eastAsia="Times New Roman" w:hAnsi="Times New Roman" w:cs="Times New Roman"/>
                </w:rPr>
                <w:t xml:space="preserve">Chapter II: Moses-Christ </w:t>
              </w:r>
            </w:hyperlink>
            <w:r w:rsidRPr="00D91308">
              <w:rPr>
                <w:rFonts w:ascii="Times New Roman" w:eastAsia="Times New Roman" w:hAnsi="Times New Roman" w:cs="Times New Roman"/>
              </w:rPr>
              <w:br/>
            </w:r>
            <w:hyperlink r:id="rId12" w:anchor="Chapter III: Inspired Workmen" w:history="1">
              <w:r w:rsidRPr="00D91308">
                <w:rPr>
                  <w:rFonts w:ascii="Times New Roman" w:eastAsia="Times New Roman" w:hAnsi="Times New Roman" w:cs="Times New Roman"/>
                </w:rPr>
                <w:t xml:space="preserve">Chapter III: Inspired Workmen </w:t>
              </w:r>
            </w:hyperlink>
            <w:r w:rsidRPr="00D91308">
              <w:rPr>
                <w:rFonts w:ascii="Times New Roman" w:eastAsia="Times New Roman" w:hAnsi="Times New Roman" w:cs="Times New Roman"/>
              </w:rPr>
              <w:br/>
            </w:r>
            <w:hyperlink r:id="rId13" w:anchor="Chapter IV: The Materials" w:history="1">
              <w:r w:rsidRPr="00D91308">
                <w:rPr>
                  <w:rFonts w:ascii="Times New Roman" w:eastAsia="Times New Roman" w:hAnsi="Times New Roman" w:cs="Times New Roman"/>
                </w:rPr>
                <w:t>Chapter IV: The Materials</w:t>
              </w:r>
            </w:hyperlink>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r>
            <w:hyperlink r:id="rId14" w:anchor="Chapter V: The Court" w:history="1">
              <w:r w:rsidRPr="00D91308">
                <w:rPr>
                  <w:rFonts w:ascii="Times New Roman" w:eastAsia="Times New Roman" w:hAnsi="Times New Roman" w:cs="Times New Roman"/>
                </w:rPr>
                <w:t xml:space="preserve">Chapter V: The Court </w:t>
              </w:r>
            </w:hyperlink>
            <w:r w:rsidRPr="00D91308">
              <w:rPr>
                <w:rFonts w:ascii="Times New Roman" w:eastAsia="Times New Roman" w:hAnsi="Times New Roman" w:cs="Times New Roman"/>
              </w:rPr>
              <w:br/>
            </w:r>
            <w:hyperlink r:id="rId15" w:anchor="Chapter VI: The Structure" w:history="1">
              <w:r w:rsidRPr="00D91308">
                <w:rPr>
                  <w:rFonts w:ascii="Times New Roman" w:eastAsia="Times New Roman" w:hAnsi="Times New Roman" w:cs="Times New Roman"/>
                </w:rPr>
                <w:t xml:space="preserve">Chapter VI: The Structure </w:t>
              </w:r>
            </w:hyperlink>
            <w:r w:rsidRPr="00D91308">
              <w:rPr>
                <w:rFonts w:ascii="Times New Roman" w:eastAsia="Times New Roman" w:hAnsi="Times New Roman" w:cs="Times New Roman"/>
              </w:rPr>
              <w:br/>
            </w:r>
            <w:hyperlink r:id="rId16" w:anchor="Chapter VII: The Covering" w:history="1">
              <w:r w:rsidRPr="00D91308">
                <w:rPr>
                  <w:rFonts w:ascii="Times New Roman" w:eastAsia="Times New Roman" w:hAnsi="Times New Roman" w:cs="Times New Roman"/>
                </w:rPr>
                <w:t xml:space="preserve">Chapter VII: The Covering </w:t>
              </w:r>
            </w:hyperlink>
            <w:r w:rsidRPr="00D91308">
              <w:rPr>
                <w:rFonts w:ascii="Times New Roman" w:eastAsia="Times New Roman" w:hAnsi="Times New Roman" w:cs="Times New Roman"/>
              </w:rPr>
              <w:br/>
            </w:r>
            <w:hyperlink r:id="rId17" w:anchor="Chapter VIII: The Brazen Altar" w:history="1">
              <w:r w:rsidRPr="00D91308">
                <w:rPr>
                  <w:rFonts w:ascii="Times New Roman" w:eastAsia="Times New Roman" w:hAnsi="Times New Roman" w:cs="Times New Roman"/>
                </w:rPr>
                <w:t xml:space="preserve">Chapter VIII: The Brazen Altar </w:t>
              </w:r>
            </w:hyperlink>
            <w:r w:rsidRPr="00D91308">
              <w:rPr>
                <w:rFonts w:ascii="Times New Roman" w:eastAsia="Times New Roman" w:hAnsi="Times New Roman" w:cs="Times New Roman"/>
              </w:rPr>
              <w:br/>
            </w:r>
            <w:hyperlink r:id="rId18" w:anchor="Chapter IX: The Laver" w:history="1">
              <w:r w:rsidRPr="00D91308">
                <w:rPr>
                  <w:rFonts w:ascii="Times New Roman" w:eastAsia="Times New Roman" w:hAnsi="Times New Roman" w:cs="Times New Roman"/>
                </w:rPr>
                <w:t xml:space="preserve">Chapter IX: The Laver </w:t>
              </w:r>
            </w:hyperlink>
            <w:r w:rsidRPr="00D91308">
              <w:rPr>
                <w:rFonts w:ascii="Times New Roman" w:eastAsia="Times New Roman" w:hAnsi="Times New Roman" w:cs="Times New Roman"/>
              </w:rPr>
              <w:br/>
            </w:r>
            <w:hyperlink r:id="rId19" w:anchor="Chapter X: The Priesthood" w:history="1">
              <w:r w:rsidRPr="00D91308">
                <w:rPr>
                  <w:rFonts w:ascii="Times New Roman" w:eastAsia="Times New Roman" w:hAnsi="Times New Roman" w:cs="Times New Roman"/>
                </w:rPr>
                <w:t xml:space="preserve">Chapter X: The Priesthood </w:t>
              </w:r>
            </w:hyperlink>
            <w:r w:rsidRPr="00D91308">
              <w:rPr>
                <w:rFonts w:ascii="Times New Roman" w:eastAsia="Times New Roman" w:hAnsi="Times New Roman" w:cs="Times New Roman"/>
              </w:rPr>
              <w:br/>
            </w:r>
            <w:hyperlink r:id="rId20" w:anchor="Chapter XI: The Holy Place" w:history="1">
              <w:r w:rsidRPr="00D91308">
                <w:rPr>
                  <w:rFonts w:ascii="Times New Roman" w:eastAsia="Times New Roman" w:hAnsi="Times New Roman" w:cs="Times New Roman"/>
                </w:rPr>
                <w:t xml:space="preserve">Chapter XI: The Holy Place </w:t>
              </w:r>
            </w:hyperlink>
            <w:r w:rsidRPr="00D91308">
              <w:rPr>
                <w:rFonts w:ascii="Times New Roman" w:eastAsia="Times New Roman" w:hAnsi="Times New Roman" w:cs="Times New Roman"/>
              </w:rPr>
              <w:br/>
            </w:r>
            <w:hyperlink r:id="rId21" w:anchor="Chapter XII: The Table of Shew-Bread" w:history="1">
              <w:r w:rsidRPr="00D91308">
                <w:rPr>
                  <w:rFonts w:ascii="Times New Roman" w:eastAsia="Times New Roman" w:hAnsi="Times New Roman" w:cs="Times New Roman"/>
                </w:rPr>
                <w:t xml:space="preserve">Chapter XII: The Table of Shew-Bread </w:t>
              </w:r>
            </w:hyperlink>
            <w:r w:rsidRPr="00D91308">
              <w:rPr>
                <w:rFonts w:ascii="Times New Roman" w:eastAsia="Times New Roman" w:hAnsi="Times New Roman" w:cs="Times New Roman"/>
              </w:rPr>
              <w:br/>
            </w:r>
            <w:hyperlink r:id="rId22" w:anchor="Chapter XIII: The Altar of Incense" w:history="1">
              <w:r w:rsidRPr="00D91308">
                <w:rPr>
                  <w:rFonts w:ascii="Times New Roman" w:eastAsia="Times New Roman" w:hAnsi="Times New Roman" w:cs="Times New Roman"/>
                </w:rPr>
                <w:t xml:space="preserve">Chapter XIII: The Altar of Incense </w:t>
              </w:r>
            </w:hyperlink>
            <w:r w:rsidRPr="00D91308">
              <w:rPr>
                <w:rFonts w:ascii="Times New Roman" w:eastAsia="Times New Roman" w:hAnsi="Times New Roman" w:cs="Times New Roman"/>
              </w:rPr>
              <w:br/>
            </w:r>
            <w:hyperlink r:id="rId23" w:anchor="Chapter XIV: The Holy of Holies" w:history="1">
              <w:r w:rsidRPr="00D91308">
                <w:rPr>
                  <w:rFonts w:ascii="Times New Roman" w:eastAsia="Times New Roman" w:hAnsi="Times New Roman" w:cs="Times New Roman"/>
                </w:rPr>
                <w:t xml:space="preserve">Chapter XIV: The Holy of Holies </w:t>
              </w:r>
            </w:hyperlink>
            <w:r w:rsidRPr="00D91308">
              <w:rPr>
                <w:rFonts w:ascii="Times New Roman" w:eastAsia="Times New Roman" w:hAnsi="Times New Roman" w:cs="Times New Roman"/>
              </w:rPr>
              <w:br/>
            </w:r>
            <w:hyperlink r:id="rId24" w:anchor="Chapter XV: The High Priest" w:history="1">
              <w:r w:rsidRPr="00D91308">
                <w:rPr>
                  <w:rFonts w:ascii="Times New Roman" w:eastAsia="Times New Roman" w:hAnsi="Times New Roman" w:cs="Times New Roman"/>
                </w:rPr>
                <w:t xml:space="preserve">Chapter XV: The High Priest </w:t>
              </w:r>
            </w:hyperlink>
            <w:r w:rsidRPr="00D91308">
              <w:rPr>
                <w:rFonts w:ascii="Times New Roman" w:eastAsia="Times New Roman" w:hAnsi="Times New Roman" w:cs="Times New Roman"/>
              </w:rPr>
              <w:br/>
            </w:r>
            <w:hyperlink r:id="rId25" w:anchor="Chapter XVI: Conclusion" w:history="1">
              <w:r w:rsidRPr="00D91308">
                <w:rPr>
                  <w:rFonts w:ascii="Times New Roman" w:eastAsia="Times New Roman" w:hAnsi="Times New Roman" w:cs="Times New Roman"/>
                </w:rPr>
                <w:t>Chapter XVI: Conclusion</w:t>
              </w:r>
            </w:hyperlink>
            <w:r w:rsidRPr="00D91308">
              <w:rPr>
                <w:rFonts w:ascii="Times New Roman" w:eastAsia="Times New Roman" w:hAnsi="Times New Roman" w:cs="Times New Roman"/>
              </w:rPr>
              <w:t xml:space="preserve"> </w:t>
            </w:r>
          </w:p>
          <w:p w14:paraId="06632C55" w14:textId="77777777" w:rsidR="006832C1" w:rsidRPr="00D91308" w:rsidRDefault="006832C1" w:rsidP="006832C1">
            <w:pPr>
              <w:spacing w:before="100" w:beforeAutospacing="1" w:after="100" w:afterAutospacing="1"/>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 xml:space="preserve">PREFACE </w:t>
            </w:r>
          </w:p>
          <w:p w14:paraId="25A85C49"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 xml:space="preserve">THE substance of this little work was written eight years ago. On coming to the colony of Victoria it was my intention then to have published it; but finding Bro. </w:t>
            </w:r>
            <w:proofErr w:type="spellStart"/>
            <w:r w:rsidRPr="00D91308">
              <w:rPr>
                <w:rFonts w:ascii="Times New Roman" w:eastAsia="Times New Roman" w:hAnsi="Times New Roman" w:cs="Times New Roman"/>
              </w:rPr>
              <w:t>Maston's</w:t>
            </w:r>
            <w:proofErr w:type="spellEnd"/>
            <w:r w:rsidRPr="00D91308">
              <w:rPr>
                <w:rFonts w:ascii="Times New Roman" w:eastAsia="Times New Roman" w:hAnsi="Times New Roman" w:cs="Times New Roman"/>
              </w:rPr>
              <w:t xml:space="preserve"> little gem of a treatise on the same subject already in the field, I put the manuscript away. But thinking over ways of helping our Rescue Home it occurred to me that, with this object in view, I might now be pardoned for bringing my humble production to light. On interviewing Bro. </w:t>
            </w:r>
            <w:proofErr w:type="spellStart"/>
            <w:r w:rsidRPr="00D91308">
              <w:rPr>
                <w:rFonts w:ascii="Times New Roman" w:eastAsia="Times New Roman" w:hAnsi="Times New Roman" w:cs="Times New Roman"/>
              </w:rPr>
              <w:t>Maston</w:t>
            </w:r>
            <w:proofErr w:type="spellEnd"/>
            <w:r w:rsidRPr="00D91308">
              <w:rPr>
                <w:rFonts w:ascii="Times New Roman" w:eastAsia="Times New Roman" w:hAnsi="Times New Roman" w:cs="Times New Roman"/>
              </w:rPr>
              <w:t xml:space="preserve">, with his usual magnanimity, he soon set my mind at rest as to any fear of rivalry; and urged me to go to press, as the field was by no means fully explored. And now I have only to say that if this effort </w:t>
            </w:r>
            <w:proofErr w:type="gramStart"/>
            <w:r w:rsidRPr="00D91308">
              <w:rPr>
                <w:rFonts w:ascii="Times New Roman" w:eastAsia="Times New Roman" w:hAnsi="Times New Roman" w:cs="Times New Roman"/>
              </w:rPr>
              <w:t>prove</w:t>
            </w:r>
            <w:proofErr w:type="gramEnd"/>
            <w:r w:rsidRPr="00D91308">
              <w:rPr>
                <w:rFonts w:ascii="Times New Roman" w:eastAsia="Times New Roman" w:hAnsi="Times New Roman" w:cs="Times New Roman"/>
              </w:rPr>
              <w:t xml:space="preserve"> in any degree helpful to my earnest reader, I shall be more than repaid, if by his commending it to others, its sale is increased, and so the Rescue Home will be benefited.</w:t>
            </w:r>
            <w:r>
              <w:rPr>
                <w:rFonts w:ascii="Times New Roman" w:eastAsia="Times New Roman" w:hAnsi="Times New Roman" w:cs="Times New Roman"/>
              </w:rPr>
              <w:t xml:space="preserve"> </w:t>
            </w:r>
            <w:r w:rsidRPr="00D91308">
              <w:rPr>
                <w:rFonts w:ascii="Times New Roman" w:eastAsia="Times New Roman" w:hAnsi="Times New Roman" w:cs="Times New Roman"/>
              </w:rPr>
              <w:t>--</w:t>
            </w:r>
            <w:r>
              <w:rPr>
                <w:rFonts w:ascii="Times New Roman" w:eastAsia="Times New Roman" w:hAnsi="Times New Roman" w:cs="Times New Roman"/>
              </w:rPr>
              <w:t xml:space="preserve"> </w:t>
            </w:r>
            <w:r w:rsidRPr="00D91308">
              <w:rPr>
                <w:rFonts w:ascii="Times New Roman" w:eastAsia="Times New Roman" w:hAnsi="Times New Roman" w:cs="Times New Roman"/>
              </w:rPr>
              <w:t>J. P.</w:t>
            </w:r>
          </w:p>
          <w:p w14:paraId="46E91C7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INTRODUCTION.</w:t>
            </w:r>
            <w:r w:rsidRPr="00D91308">
              <w:rPr>
                <w:rFonts w:ascii="Times New Roman" w:eastAsia="Times New Roman" w:hAnsi="Times New Roman" w:cs="Times New Roman"/>
              </w:rPr>
              <w:br/>
              <w:t xml:space="preserve">TO draw aside the veil of futurity is divine. Of the numerous evidences of the heavenly authorship of the Bible, perhaps one of the most conclusive is its </w:t>
            </w:r>
            <w:proofErr w:type="spellStart"/>
            <w:r w:rsidRPr="00D91308">
              <w:rPr>
                <w:rFonts w:ascii="Times New Roman" w:eastAsia="Times New Roman" w:hAnsi="Times New Roman" w:cs="Times New Roman"/>
              </w:rPr>
              <w:t>marvellous</w:t>
            </w:r>
            <w:proofErr w:type="spellEnd"/>
            <w:r w:rsidRPr="00D91308">
              <w:rPr>
                <w:rFonts w:ascii="Times New Roman" w:eastAsia="Times New Roman" w:hAnsi="Times New Roman" w:cs="Times New Roman"/>
              </w:rPr>
              <w:t xml:space="preserve"> unfolding of the future. Two methods were employed. First, by the "sure word of prophecy," which God gave "by the mouth of His holy prophets since the world began;" and second, by types and shadows. It may be open to question whether, ordinarily, "coming events cast their shadows before," but this is undoubtedly true of the Bible. It is not too much to say that the entire system of Christianity was forecast in the Scriptures of the Old Testament by means of type and prophecy. The New Testament contains about 500 references to the Old. Nearly the whole of these citations </w:t>
            </w:r>
            <w:proofErr w:type="gramStart"/>
            <w:r w:rsidRPr="00D91308">
              <w:rPr>
                <w:rFonts w:ascii="Times New Roman" w:eastAsia="Times New Roman" w:hAnsi="Times New Roman" w:cs="Times New Roman"/>
              </w:rPr>
              <w:t>are</w:t>
            </w:r>
            <w:proofErr w:type="gramEnd"/>
            <w:r w:rsidRPr="00D91308">
              <w:rPr>
                <w:rFonts w:ascii="Times New Roman" w:eastAsia="Times New Roman" w:hAnsi="Times New Roman" w:cs="Times New Roman"/>
              </w:rPr>
              <w:t xml:space="preserve"> made to bear witness to the truth of the religion of Jesus Christ. There is therefore a close connection between the two great divisions of the Bible--the Old and the New Testaments; and they must be studied together to understand "all the counsel of God." The plan of this little treatise confines us to one aspect of this delightful study. Let us pray for light and guidance, that the glory of God may be ours, and that we may see light in His light.</w:t>
            </w:r>
          </w:p>
          <w:p w14:paraId="77F615C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journeyings of the Israelites, from their captivity in Egypt to their entrance into Canaan, is one continuous series of types and symbols of our progress from the bondage of sin to our triumphant entrance into glory. Moses, too, as the leader of Israel, ever stands out as the type of Jesus Christ. This is abundantly proved by the following New Testament Scriptures: "I would not, brethren, have you ignorant how that our fathers were all under the cloud, and all passed through the sea; and were </w:t>
            </w:r>
            <w:r w:rsidRPr="00D91308">
              <w:rPr>
                <w:rFonts w:ascii="Times New Roman" w:eastAsia="Times New Roman" w:hAnsi="Times New Roman" w:cs="Times New Roman"/>
              </w:rPr>
              <w:lastRenderedPageBreak/>
              <w:t>all baptized unto (marg. into) Moses in the cloud and in the sea; and did all eat the same spiritual meat; and did all drink the same spiritual drink: for they drank of a spiritual rock that followed them, and that rock was Christ</w:t>
            </w:r>
            <w:proofErr w:type="gramStart"/>
            <w:r w:rsidRPr="00D91308">
              <w:rPr>
                <w:rFonts w:ascii="Times New Roman" w:eastAsia="Times New Roman" w:hAnsi="Times New Roman" w:cs="Times New Roman"/>
              </w:rPr>
              <w:t>. . . .</w:t>
            </w:r>
            <w:proofErr w:type="gramEnd"/>
            <w:r w:rsidRPr="00D91308">
              <w:rPr>
                <w:rFonts w:ascii="Times New Roman" w:eastAsia="Times New Roman" w:hAnsi="Times New Roman" w:cs="Times New Roman"/>
              </w:rPr>
              <w:t xml:space="preserve"> Now these things were, our examples (marg. in these things they became figures of us)" (1 Cor. 10:1-6); "Moses indeed said, A prophet shall the Lord God raise up unto you from among your brethren like unto me; to, Him shall ye hearken in all things whatsoever He shall speak unto you. And it shall be that every soul which shall not hearken to that prophet shall be utterly destroyed from among the people" (Acts 3:22, 23); "With whom was He displeased forty years? Was it not with them that sinned, whose carcasses fell in the wilderness? And to whom swear He that they should not enter into His rest, but to them that were disobedient? And we see that they were not able to, enter in because of unbelief. Let us fear, therefore, lest haply, a promise being left of entering into His rest, any one of you should seem to have come short of it" (Heb. 3:17; 4:1). But even if we could not refer to such scriptures as these, the likeness is so striking that it is impossible to mistake it. Let us briefly trace it. The Israelites were subject to a cruel bondage in Egypt, which utterly degraded them. This is the state of man, bound, defiled, and degraded by sin. Moses was sent by God to lead the children of Israel out of their bondage into liberty. Jesus was sent to deliver us from sin and ruin. The very character and life story of Moses bear striking resemblance to Jesus. Knowing that he was intended to be the deliverer of Israel (Acts 7:25) he "refused to be called the son of Pharaoh's daughter, choosing rather to be evil entreated with the people of God than to enjoy the pleasures of sin for a season, accounting the reproach of (the) Christ greater riches than the treasures of Egypt, for he looked unto the recompense of reward" (Heb. 11:24-26). Thus Jesus, "though He was rich, yet for our sakes He became poor, that we, through His poverty, might become rich" (2 Cor. 8:9). "Who for the joy that was set before Him, endured the cross, despising the shame" (Heb. 12:2). The likeness is real, though it is truly as but the shadow to the substance. The analogy yet continues. Moses proved his divine mission by many wonderful miracles.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of Jesus Peter said: "Ye men of Israel, hear these words: Jesus of Nazareth, a man approved of God unto you by mighty works and wonders and signs, which God did in the midst of you, even as ye yourselves know" (Acts 2:22). And Jesus said truly: "The works which I do in My Father's name, they bear witness of Me" (John 10:25). The institution of the Passover--the lamb slain and eaten with unleavened bread and bitter herbs, the people having their loins girded, their shoes on their feet and their staff in their hand; the lintel and posts of their doors splashed with the blood of the lamb; the passing over of the angel of destru6tion: all strikingly illustrate precious new covenant things. "Christ our </w:t>
            </w:r>
            <w:proofErr w:type="spellStart"/>
            <w:r w:rsidRPr="00D91308">
              <w:rPr>
                <w:rFonts w:ascii="Times New Roman" w:eastAsia="Times New Roman" w:hAnsi="Times New Roman" w:cs="Times New Roman"/>
              </w:rPr>
              <w:t>passover</w:t>
            </w:r>
            <w:proofErr w:type="spellEnd"/>
            <w:r w:rsidRPr="00D91308">
              <w:rPr>
                <w:rFonts w:ascii="Times New Roman" w:eastAsia="Times New Roman" w:hAnsi="Times New Roman" w:cs="Times New Roman"/>
              </w:rPr>
              <w:t xml:space="preserve"> is sacrificed for us," and by faith we received Him, with the bitterness of repentance, but with the gladness of hope, when we rose up from our chains and shame, resolved </w:t>
            </w:r>
            <w:r w:rsidRPr="00D91308">
              <w:rPr>
                <w:rFonts w:ascii="Times New Roman" w:eastAsia="Times New Roman" w:hAnsi="Times New Roman" w:cs="Times New Roman"/>
              </w:rPr>
              <w:lastRenderedPageBreak/>
              <w:t xml:space="preserve">to live a new and consecrated life. By faith we sheltered ourselves under the blood of His cross, and the wrath which we so much dreaded and deserved was graciously turned aside! Moses leads the people, under God. We read: "And it came to pass, when Pharaoh had let the people go, that God led them not by the way of the land of the Philistines, although that was near: for God said, </w:t>
            </w:r>
            <w:proofErr w:type="gramStart"/>
            <w:r w:rsidRPr="00D91308">
              <w:rPr>
                <w:rFonts w:ascii="Times New Roman" w:eastAsia="Times New Roman" w:hAnsi="Times New Roman" w:cs="Times New Roman"/>
              </w:rPr>
              <w:t>Lest</w:t>
            </w:r>
            <w:proofErr w:type="gramEnd"/>
            <w:r w:rsidRPr="00D91308">
              <w:rPr>
                <w:rFonts w:ascii="Times New Roman" w:eastAsia="Times New Roman" w:hAnsi="Times New Roman" w:cs="Times New Roman"/>
              </w:rPr>
              <w:t xml:space="preserve"> peradventure the people repent when they see war, and they return to Egypt: but God led the people about by the way of the wilderness of the Red Sea" (Ex. 13:17, 18). Now, while it is impossible to locate on the map the course pursued by the children of Israel, it is certain that the Lord led them by a strange way, which in their worldly wisdom they would never have chosen for themselves. As far as can be ascertained with tolerable certainty, it appears that the way that "was near" was a short and easy way into the wilderness, which would have avoided the Red Sea. But instead of taking this course, "God led the people about" through a rugged mountainous country, down to the shores of the Red Sea. Any human general would have judged this to be the height of folly. And we know what the people thought when they saw the sea before them, impassable mountains on either side of them, and the relentless Pharaoh and his host at their rear. But God saw the end from the beginning. They did not, and this made all the difference. "And the Lord said unto Moses, Wherefore</w:t>
            </w:r>
            <w:r>
              <w:rPr>
                <w:rFonts w:ascii="Times New Roman" w:eastAsia="Times New Roman" w:hAnsi="Times New Roman" w:cs="Times New Roman"/>
              </w:rPr>
              <w:t>,</w:t>
            </w:r>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criest</w:t>
            </w:r>
            <w:proofErr w:type="spellEnd"/>
            <w:r w:rsidRPr="00D91308">
              <w:rPr>
                <w:rFonts w:ascii="Times New Roman" w:eastAsia="Times New Roman" w:hAnsi="Times New Roman" w:cs="Times New Roman"/>
              </w:rPr>
              <w:t xml:space="preserve"> thou unto Me? Speak unto the children of Israel that they go forward. And lift thou up thy rod, and stretch out thine hand over the sea, and divide it" (Ex. 14:15, 16). And Moses did so; and the people, led by Moses, passed over on dry land; and the Egyptians, following them, were engulphed in the returning flood, while the people rent the heavens with their shouts of victory and praise. This illustrates a great and important truth. God's ways are not our ways. This instance of God's inscrutable providence is in reality an illustration of His ways generally. Numerous instances of the same kind, in which God's commands and ways seem, to poor finite reason, absurd, are scattered over the pages of the word of God. I need only mention the blowing of trumpets round Jericho; Gideon's army reduced to 300 men, to face the host of the Midianites; the washing of Naaman the leper in Jordan; the blind man, whose eyes were anointed with clay, told to wash them in the pool of Siloam. Human reason is baffled before commands like these. And were it not for the sequel in all such instances, instead of standing in reverent awe and adoration before such infinite wisdom and power, we would have been offended by their apparent absurdity. But of what does the fact of God leading the people by a strange way through the Red Sea remind us, or what act in the progress from sin and condemnation to the liberty of the gospel is it intended to typify? The answer is baptism. "Our fathers," says Paul, "were all under the cloud, and all passed through the sea, and were all </w:t>
            </w:r>
            <w:proofErr w:type="spellStart"/>
            <w:r w:rsidRPr="00D91308">
              <w:rPr>
                <w:rFonts w:ascii="Times New Roman" w:eastAsia="Times New Roman" w:hAnsi="Times New Roman" w:cs="Times New Roman"/>
              </w:rPr>
              <w:t>baptised</w:t>
            </w:r>
            <w:proofErr w:type="spellEnd"/>
            <w:r w:rsidRPr="00D91308">
              <w:rPr>
                <w:rFonts w:ascii="Times New Roman" w:eastAsia="Times New Roman" w:hAnsi="Times New Roman" w:cs="Times New Roman"/>
              </w:rPr>
              <w:t xml:space="preserve"> into Moses in the cloud and in the sea;" and he adds, "Now these things were our examples" (figures of us, marg.). Here it is seen that the baptism of the Israelites into Moses as their deliverer, in the </w:t>
            </w:r>
            <w:r w:rsidRPr="00D91308">
              <w:rPr>
                <w:rFonts w:ascii="Times New Roman" w:eastAsia="Times New Roman" w:hAnsi="Times New Roman" w:cs="Times New Roman"/>
              </w:rPr>
              <w:lastRenderedPageBreak/>
              <w:t xml:space="preserve">cloud and in the sea, was a type of baptism into Christ. To me the analogy, seems so complete that I do not see how anyone can doubt it. We have seen that the </w:t>
            </w:r>
            <w:proofErr w:type="spellStart"/>
            <w:r w:rsidRPr="00D91308">
              <w:rPr>
                <w:rFonts w:ascii="Times New Roman" w:eastAsia="Times New Roman" w:hAnsi="Times New Roman" w:cs="Times New Roman"/>
              </w:rPr>
              <w:t>passover</w:t>
            </w:r>
            <w:proofErr w:type="spellEnd"/>
            <w:r w:rsidRPr="00D91308">
              <w:rPr>
                <w:rFonts w:ascii="Times New Roman" w:eastAsia="Times New Roman" w:hAnsi="Times New Roman" w:cs="Times New Roman"/>
              </w:rPr>
              <w:t xml:space="preserve"> was a type of redemption through the precious blood of Christ, and the attitude of the people typified our faith in the Christ and our sincere repentance towards God, and that the people suffered themselves to be strangely led through the Red Sea. Now, if we take up our New Testament and examine the way of salvation as set forth by Christ and His inspired Apostles, we shall find that the passage of the Red Sea must be typical of baptism and nothing else. Our blessed Lord in giving the Apostles their Great Commission says: "Go ye, therefore, and make disciples of all nations, baptizing them (the disciples) into the name of the Father, and of the Son, and of the Holy Ghost," (Matt. 28:19.) Now just as the people of Israel committed themselves to Moses as his disciples or followers, and were formally bapti</w:t>
            </w:r>
            <w:r>
              <w:rPr>
                <w:rFonts w:ascii="Times New Roman" w:eastAsia="Times New Roman" w:hAnsi="Times New Roman" w:cs="Times New Roman"/>
              </w:rPr>
              <w:t>z</w:t>
            </w:r>
            <w:r w:rsidRPr="00D91308">
              <w:rPr>
                <w:rFonts w:ascii="Times New Roman" w:eastAsia="Times New Roman" w:hAnsi="Times New Roman" w:cs="Times New Roman"/>
              </w:rPr>
              <w:t xml:space="preserve">ed into him by following him through the Red Sea, and witnessed the complete overthrow and destruction of their old taskmasters; so the penitent believer in Jesus commits himself to Christ, as His faithful disciple, and follows Him through baptism, and then goes on his way rejoicing, like the Eunuch (Acts 8), because his sins and bonds are broken away and buried, to be remembered no more against him forever. This is God's strange way. Many think it meaningless, absurd, unnecessary. O let us take heed that we do not repeat the folly of the Israelites in their murmurings, or of Naaman in his short-sighted reasoning. Blessed is the man that believes God's way to be safe and right, just because it is His way; for in simply pursuing the path of duty, where reason fails to direct, he does but show his faith in the unerring wisdom of God, instead of in his own foolish and short-sighted reason. </w:t>
            </w:r>
          </w:p>
          <w:p w14:paraId="36AE3DE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Let us follow this analogy a little further. The story of Israel's wanderings and God's dealings with them are many times referred to in the New Testament as illustrations or figures of the Christian life.</w:t>
            </w:r>
          </w:p>
          <w:p w14:paraId="558A5D4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1. They had no settled dwelling place. They were constantly on the move, ever journeying, sometimes approaching very near to the land of promise and again receding from it, but having ever before them the hoped for rest in the land "flowing with milk and honey." Over and over again is this used in the New Testament to illustrate the Christian life. "For we have not here an abiding city, but we seek after the city which is to come" (Heb. 13:</w:t>
            </w:r>
            <w:proofErr w:type="gramStart"/>
            <w:r w:rsidRPr="00D91308">
              <w:rPr>
                <w:rFonts w:ascii="Times New Roman" w:eastAsia="Times New Roman" w:hAnsi="Times New Roman" w:cs="Times New Roman"/>
              </w:rPr>
              <w:t>14)--</w:t>
            </w:r>
            <w:proofErr w:type="gramEnd"/>
            <w:r w:rsidRPr="00D91308">
              <w:rPr>
                <w:rFonts w:ascii="Times New Roman" w:eastAsia="Times New Roman" w:hAnsi="Times New Roman" w:cs="Times New Roman"/>
              </w:rPr>
              <w:t xml:space="preserve">We are "sojourners and pilgrims" and long for the "rest that </w:t>
            </w:r>
            <w:proofErr w:type="spellStart"/>
            <w:r w:rsidRPr="00D91308">
              <w:rPr>
                <w:rFonts w:ascii="Times New Roman" w:eastAsia="Times New Roman" w:hAnsi="Times New Roman" w:cs="Times New Roman"/>
              </w:rPr>
              <w:t>remaineth</w:t>
            </w:r>
            <w:proofErr w:type="spellEnd"/>
            <w:r w:rsidRPr="00D91308">
              <w:rPr>
                <w:rFonts w:ascii="Times New Roman" w:eastAsia="Times New Roman" w:hAnsi="Times New Roman" w:cs="Times New Roman"/>
              </w:rPr>
              <w:t>"; when we shall be "forever with the Lord."</w:t>
            </w:r>
          </w:p>
          <w:p w14:paraId="38293EC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The wilderness was barren. Their daily supplies came from heaven. The smitten rock yields </w:t>
            </w:r>
            <w:proofErr w:type="gramStart"/>
            <w:r w:rsidRPr="00D91308">
              <w:rPr>
                <w:rFonts w:ascii="Times New Roman" w:eastAsia="Times New Roman" w:hAnsi="Times New Roman" w:cs="Times New Roman"/>
              </w:rPr>
              <w:t>floods</w:t>
            </w:r>
            <w:proofErr w:type="gramEnd"/>
            <w:r w:rsidRPr="00D91308">
              <w:rPr>
                <w:rFonts w:ascii="Times New Roman" w:eastAsia="Times New Roman" w:hAnsi="Times New Roman" w:cs="Times New Roman"/>
              </w:rPr>
              <w:t xml:space="preserve"> of waters that follow them in all their wanderings. Says Moses, "The Lord led thee through that great and terrible wilderness, wherein were fiery serpents and scorpions, and thirsty ground where was no water; who brought thee forth water out of the rock </w:t>
            </w:r>
            <w:r w:rsidRPr="00D91308">
              <w:rPr>
                <w:rFonts w:ascii="Times New Roman" w:eastAsia="Times New Roman" w:hAnsi="Times New Roman" w:cs="Times New Roman"/>
              </w:rPr>
              <w:lastRenderedPageBreak/>
              <w:t xml:space="preserve">of flint; who led thee in the wilderness with manna, which thy father's knew not; that he might humble thee, and that he might prove thee, to do thee good at thy latter end" (Deut. 8:15-16). "And thou shalt remember all the way which the Lord thy God hath led thee these forty years in the wilderness, that he might humble thee, to prove thee, to know what was in thine heart, whether thou wouldst keep his commandments or no. And he humbled thee, and suffered thee to hunger, and fed thee with manna, which thou </w:t>
            </w:r>
            <w:proofErr w:type="spellStart"/>
            <w:r w:rsidRPr="00D91308">
              <w:rPr>
                <w:rFonts w:ascii="Times New Roman" w:eastAsia="Times New Roman" w:hAnsi="Times New Roman" w:cs="Times New Roman"/>
              </w:rPr>
              <w:t>knewest</w:t>
            </w:r>
            <w:proofErr w:type="spellEnd"/>
            <w:r w:rsidRPr="00D91308">
              <w:rPr>
                <w:rFonts w:ascii="Times New Roman" w:eastAsia="Times New Roman" w:hAnsi="Times New Roman" w:cs="Times New Roman"/>
              </w:rPr>
              <w:t xml:space="preserve"> not, neither did thy fathers know; that He might make thee to know that man doth not live by bread only, but by everything that </w:t>
            </w:r>
            <w:proofErr w:type="spellStart"/>
            <w:r w:rsidRPr="00D91308">
              <w:rPr>
                <w:rFonts w:ascii="Times New Roman" w:eastAsia="Times New Roman" w:hAnsi="Times New Roman" w:cs="Times New Roman"/>
              </w:rPr>
              <w:t>proceedeth</w:t>
            </w:r>
            <w:proofErr w:type="spellEnd"/>
            <w:r w:rsidRPr="00D91308">
              <w:rPr>
                <w:rFonts w:ascii="Times New Roman" w:eastAsia="Times New Roman" w:hAnsi="Times New Roman" w:cs="Times New Roman"/>
              </w:rPr>
              <w:t xml:space="preserve"> out of the mouth of the Lord doth man live. Thy raiment waxed not old upon thee, neither did thy foot swell these forty years" (Deut. 8:2-4). It is a joy to every true Christian to be able to apply to himself the precious things of the New Testament which are here symboli</w:t>
            </w:r>
            <w:r>
              <w:rPr>
                <w:rFonts w:ascii="Times New Roman" w:eastAsia="Times New Roman" w:hAnsi="Times New Roman" w:cs="Times New Roman"/>
              </w:rPr>
              <w:t>z</w:t>
            </w:r>
            <w:r w:rsidRPr="00D91308">
              <w:rPr>
                <w:rFonts w:ascii="Times New Roman" w:eastAsia="Times New Roman" w:hAnsi="Times New Roman" w:cs="Times New Roman"/>
              </w:rPr>
              <w:t>ed. "That rock was Christ," says Paul (1 Cor. 10:4). And Jesus says, "I am the living bread which came down out of heaven, that a man may eat thereof and not die" (John 6:51). This world to the Christian is a barren desert, so far as his spiritual life is concerned, but he knows to his joy that "man doth not live by bread only."</w:t>
            </w:r>
          </w:p>
          <w:p w14:paraId="2159B41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The very murmurings, disobediences, and punishments of the Israelites in the wilderness are often used by New Testament writers as warnings and types for our profit. "The serpent in the wilderness" is a type of Christ "lifted up" upon the cross. The people murmured, and God sent fiery serpents which destroyed them, and when they cried to God for mercy, he ordered Moses to make a serpent of brass, as much like the fiery serpents as possible, and lift it upon a pole, that whosoever looked upon it might be healed. Jesus uses this as a type of himself. The type is indeed a very striking one, but how strange for Jesus to compare himself to a serpent! But no, it was not a serpent, but the likeness of a serpent. How true then is the symbol, Jesus was made "in the likeness of sinful flesh," that "as an offering for sin he might condemn sin in the flesh." The Apostle Paul says: "These things were our examples to the intent that we should not lust after evil things, as they also lusted. Neither be ye idolaters as were some of them . . . neither let us tempt Christ as some of them also tempted and were destroyed of the destroyer. Now all these things happened unto them for examples, and they are written for our admonition upon whom the ends of the world (age) are come. Wherefore let him that thinketh he </w:t>
            </w:r>
            <w:proofErr w:type="spellStart"/>
            <w:r w:rsidRPr="00D91308">
              <w:rPr>
                <w:rFonts w:ascii="Times New Roman" w:eastAsia="Times New Roman" w:hAnsi="Times New Roman" w:cs="Times New Roman"/>
              </w:rPr>
              <w:t>standeth</w:t>
            </w:r>
            <w:proofErr w:type="spellEnd"/>
            <w:r w:rsidRPr="00D91308">
              <w:rPr>
                <w:rFonts w:ascii="Times New Roman" w:eastAsia="Times New Roman" w:hAnsi="Times New Roman" w:cs="Times New Roman"/>
              </w:rPr>
              <w:t xml:space="preserve"> take heed lest he fall" (1 Cor: 10). Again in Heb. 3:12-19: "With whom was he grieved forty years? Was it not with them that had sinned, whose </w:t>
            </w:r>
            <w:proofErr w:type="spellStart"/>
            <w:r w:rsidRPr="00D91308">
              <w:rPr>
                <w:rFonts w:ascii="Times New Roman" w:eastAsia="Times New Roman" w:hAnsi="Times New Roman" w:cs="Times New Roman"/>
              </w:rPr>
              <w:t>carcases</w:t>
            </w:r>
            <w:proofErr w:type="spellEnd"/>
            <w:r w:rsidRPr="00D91308">
              <w:rPr>
                <w:rFonts w:ascii="Times New Roman" w:eastAsia="Times New Roman" w:hAnsi="Times New Roman" w:cs="Times New Roman"/>
              </w:rPr>
              <w:t xml:space="preserve"> fell in the wilderness? And to whom swear he that they should not enter into His rest but to those who were disobedient, and we see that they were not able to enter in because of their unbelief." Also 4:1, 2: "Let us fear therefore, lest haply a promise being left of entering into His rest any one of you should seem (be manifested) to have come short of it."</w:t>
            </w:r>
          </w:p>
          <w:p w14:paraId="095F2D8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From the foregoing it will not be doubted that the history of the Children of Israel was intended to be typical of "heavenly things," i.e., the spiritual realities of the New Covenant. Before closing this chapter</w:t>
            </w:r>
            <w:r>
              <w:rPr>
                <w:rFonts w:ascii="Times New Roman" w:eastAsia="Times New Roman" w:hAnsi="Times New Roman" w:cs="Times New Roman"/>
              </w:rPr>
              <w:t>,</w:t>
            </w:r>
            <w:r w:rsidRPr="00D91308">
              <w:rPr>
                <w:rFonts w:ascii="Times New Roman" w:eastAsia="Times New Roman" w:hAnsi="Times New Roman" w:cs="Times New Roman"/>
              </w:rPr>
              <w:t xml:space="preserve"> we may briefly consider one or two lessons that we have learned to our profit. 1st. We see that the Christian is amenable to law, as were the Jews. The difference is that while the law of Moses "killed," the law of the Spirit gives life. This is the more reason why the latter should be joyfully and scrupulously obeyed. Christ is our Lord and Leader, as Moses was to Israel, and it is ours to follow our Divine Leader as Israel were bound to follow theirs. To those who thus obey, His service is perfect freedom. 2nd. Our responsibilities are measured by our advantages. Where much is given, much is required. If, therefore, under Moses, the people were punished for disobedience, "of how much sorer punishment shall we be worthy if we turn away from Him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from heaven." 3rd. The inducements to follow Moses were great, but how much greater are the inducements to follow Jesus. Moses was truly a noble example of self-sacrifice for his people--a wise leader, a faithful friend; but how much deeper is the love of Christ; what friends can compare with Him! Moses could not save the people from their sins--could not guide them to life eternal. But Jesus is "the way, the truth and the life," and all men may come to the Father through Him.</w:t>
            </w:r>
          </w:p>
          <w:p w14:paraId="2363477A" w14:textId="77777777" w:rsidR="006832C1" w:rsidRPr="00D91308" w:rsidRDefault="006832C1" w:rsidP="006832C1">
            <w:pPr>
              <w:spacing w:after="100" w:afterAutospacing="1"/>
              <w:jc w:val="both"/>
              <w:outlineLvl w:val="2"/>
              <w:rPr>
                <w:rFonts w:ascii="Times New Roman" w:eastAsia="Times New Roman" w:hAnsi="Times New Roman" w:cs="Times New Roman"/>
                <w:b/>
                <w:bCs/>
              </w:rPr>
            </w:pPr>
            <w:r w:rsidRPr="00D91308">
              <w:rPr>
                <w:rFonts w:ascii="Times New Roman" w:eastAsia="Times New Roman" w:hAnsi="Times New Roman" w:cs="Times New Roman"/>
                <w:b/>
                <w:bCs/>
              </w:rPr>
              <w:t>SHADOW AND SUBSTANCE</w:t>
            </w:r>
          </w:p>
          <w:p w14:paraId="32B9D13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IN the foregoing introduction, we have seen that the history of the Israelites from Egypt to Canaan was designed to be typical of the Christian life from the time of our deliverance from the bondage of sin and Satan to our entrance into the rest that </w:t>
            </w:r>
            <w:proofErr w:type="spellStart"/>
            <w:r w:rsidRPr="00D91308">
              <w:rPr>
                <w:rFonts w:ascii="Times New Roman" w:eastAsia="Times New Roman" w:hAnsi="Times New Roman" w:cs="Times New Roman"/>
              </w:rPr>
              <w:t>remaineth</w:t>
            </w:r>
            <w:proofErr w:type="spellEnd"/>
            <w:r w:rsidRPr="00D91308">
              <w:rPr>
                <w:rFonts w:ascii="Times New Roman" w:eastAsia="Times New Roman" w:hAnsi="Times New Roman" w:cs="Times New Roman"/>
              </w:rPr>
              <w:t xml:space="preserve"> to the people of God. We have drawn but an outline; but much more might be said of their temptations, trials, wars, victories, &amp;c., but we have not space, and moreover, it is better to be suggestive rather than exhaustive, that the devout reader may have room for further research and comparison.</w:t>
            </w:r>
          </w:p>
          <w:p w14:paraId="1D9BDFC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I will now proceed to show that the tabernacle in the wilderness was designed to be a type of the Christian system. We are indebted almost entirely to the epistle to the Hebrews for confirmation of this truth. Heb. 10:1: "For the law having a shadow of good things to come, and not the very image of the things," etc. It is evident by the context that "the law" here relates to that part of the law of Moses which concerned the tabernacle and its connections, or what is called "the ceremonial law." This law contained a "shadow of good things to come." These "good things" are the blessings of the gospel of Christ, as the chapter shows very conclusively. The shadow is explained to be "not the very image of the (good) things." A shadow never is the exact image of its substance, but is usually sufficient to indicate it. Sometimes the identification of the shadow and its substance is difficult--perhaps impossible--till the </w:t>
            </w:r>
            <w:r w:rsidRPr="00D91308">
              <w:rPr>
                <w:rFonts w:ascii="Times New Roman" w:eastAsia="Times New Roman" w:hAnsi="Times New Roman" w:cs="Times New Roman"/>
              </w:rPr>
              <w:lastRenderedPageBreak/>
              <w:t>substance appear. But then, their relation to each other is easily established. If we see a shadow of a tree cast by the sun or moon, though the tree is out of sight, we say with absolute certainty that the shadow is that of a tree; but we cannot always be so sure till the object be compared with its shadow. Now this is the principle of interpretation we must follow. The substance in the New Testament must explain the shadow in the Old Testament. Fancy has had unlimited play, and confusion has resulted in the treatment of this subject through the neglect of this principle. By following this principle</w:t>
            </w:r>
            <w:r>
              <w:rPr>
                <w:rFonts w:ascii="Times New Roman" w:eastAsia="Times New Roman" w:hAnsi="Times New Roman" w:cs="Times New Roman"/>
              </w:rPr>
              <w:t>,</w:t>
            </w:r>
            <w:r w:rsidRPr="00D91308">
              <w:rPr>
                <w:rFonts w:ascii="Times New Roman" w:eastAsia="Times New Roman" w:hAnsi="Times New Roman" w:cs="Times New Roman"/>
              </w:rPr>
              <w:t xml:space="preserve"> we hope to be able to explain the figurative teaching of the tabernacle and its connections consistently and beautifully. We will not assume the truth of our main position, but prove it. That the tabernacle with its services was intended to be typical the following scriptures will be sufficient to show: "Now these things (the tabernacle and its furniture) having been thus prepared the priests go in continually into the first tabernacle accomplishing the services; but into the second the high priest alone, once in the year, not without blood, which he offered for himself and for the errors of the people; the HOLY GHOST THIS SIGNIFYING that the way into the holy place hath not yet been made manifest, while as the FIRST tabernacle is still standing, which is a parable for the time now present . . . but Christ having come a high priest of the good things to come, through the GREATER AND MORE PERFECT TABERNACLE, not made with hands," etc. (Heb. 9:6-11). "It was necessary therefore that the copies of the things in the heavens should be cleansed with these (the blood of bulls, etc.), but the heavenly things themselves with better sacrifices than these. For Christ entered not into the holy place made with hands, LIKE IN PATTERN TO THE TRUE, but into heaven itself," etc. (Heb. 9:23-25).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fullness of faith, having our hearts sprinkled from an evil conscience, and our body washed with pure water" (Heb. 10:19, 20). These scriptures are ample for the present purpose; they show clearly that the first tabernacle was a type of a second that the earthly tabernacle was typical of a heavenly; that the tabernacle made with hands was figurative of a tabernacle to come made "without hands," "which the Lord pitched and not man, that the shadow was to be replaced by the 'true' (or reality)." The Holy Spirit has graciously afforded us a distinct outline-interpretation. So long as we keep this broad outline in view, and so long as we work upon it as our foundation, we cannot go far astray.</w:t>
            </w:r>
          </w:p>
          <w:p w14:paraId="7FE5BDD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From the above scriptures one conclusion is inevitable, and I will here state it. It will form the base and ground work of the superstructure we are about to build up. It will be well--nay needful, therefore, to keep it in mind. It is this: THE </w:t>
            </w:r>
            <w:r w:rsidRPr="00D91308">
              <w:rPr>
                <w:rFonts w:ascii="Times New Roman" w:eastAsia="Times New Roman" w:hAnsi="Times New Roman" w:cs="Times New Roman"/>
              </w:rPr>
              <w:lastRenderedPageBreak/>
              <w:t>TABERNACLE IN THE WILDERNESS WAS A TYPE OF THE CHURCH OF JESUS CHRIST. By the Church of Christ</w:t>
            </w:r>
            <w:r>
              <w:rPr>
                <w:rFonts w:ascii="Times New Roman" w:eastAsia="Times New Roman" w:hAnsi="Times New Roman" w:cs="Times New Roman"/>
              </w:rPr>
              <w:t>,</w:t>
            </w:r>
            <w:r w:rsidRPr="00D91308">
              <w:rPr>
                <w:rFonts w:ascii="Times New Roman" w:eastAsia="Times New Roman" w:hAnsi="Times New Roman" w:cs="Times New Roman"/>
              </w:rPr>
              <w:t xml:space="preserve"> I mean Christ and His people, with all that binds them together. I believe that every step we take in this comparison will be seen to be a move in one direction, and towards one delightful goal a climax which will leave the mind of the devout reader in sweet and blessed rest when he lays down this little work.</w:t>
            </w:r>
          </w:p>
          <w:p w14:paraId="2BB109C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Mosaic ritual was of divine origin from beginning to end. It was, therefore, perfect as a ritualistic system. But it was a "Shadow of heavenly things." The "heavenly things" must, hence, form a SYSTEM. What, for convenience, we call Christianity is that system. Now Christianity is not the person of Christ alone, though we rejoice to know that He is the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the key stone, the foundation. The Christian system includes God the great first cause; Jesus Christ the Son of the living God; the Holy Spirit; the cross, the grave, and the resurrection; faith, repentance, baptism, and a consecrated life; the church and its ordinances. All these things were </w:t>
            </w:r>
            <w:proofErr w:type="spellStart"/>
            <w:r w:rsidRPr="00D91308">
              <w:rPr>
                <w:rFonts w:ascii="Times New Roman" w:eastAsia="Times New Roman" w:hAnsi="Times New Roman" w:cs="Times New Roman"/>
              </w:rPr>
              <w:t>symbolised</w:t>
            </w:r>
            <w:proofErr w:type="spellEnd"/>
            <w:r w:rsidRPr="00D91308">
              <w:rPr>
                <w:rFonts w:ascii="Times New Roman" w:eastAsia="Times New Roman" w:hAnsi="Times New Roman" w:cs="Times New Roman"/>
              </w:rPr>
              <w:t xml:space="preserve"> in the Mosaic system. We are not sure that any of the Israelites, or even Moses, understood this; though no doubt to the earnest and devout among them the law was in some sense their "school-master" to bring them unto Christ. But whether they understood these things before or not, when He appeared the anti-type was so plain, that none who were "spiritual" could mistake it. Christ and the truth which He unfolded, became, as it were, a key by which the hieroglyphics of the law might be easily translated. Thereby the covenant in the flesh appears as the shadow of the covenant in the spirit, circumcision in the flesh becomes circumcision of the heart. Sometimes the comparisons become contrasts. "Not the children of the flesh," but Israel, according to the faith, are Abraham's seed, and heirs according to the promise. We come not to Sinai with its awful terrors, but to Zion, the city of the living God. Not Jerusalem in Palestine is our glorious home, but Jerusalem above "the mother of us all."</w:t>
            </w:r>
          </w:p>
          <w:p w14:paraId="41D09F9C"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more this comparison is worked out the more clearly does it appear that the same divine authorship is stamped upon both Old and New Testaments; and the more we become impressed with the wonderful wisdom of God in using things so simple to shadow forth the stupendous things of Redemption. The Bible is seen to be a unit. Like the tabernacle it has its holy and most holy place--the Old and New Testaments; and it is only needful to rend the veil to see that both are one. Both are the work of one Holy Spirit. Both are the product of holy men of God, who wrote as they were moved by the Holy Spirit. There is no confusion, but a gradual development of divine truth unto perfection. Nature and revelation agree. The same laws of progress and development govern both. The bulb of the tulip contains the beautiful flower within its mysterious folds. But for experience, it </w:t>
            </w:r>
            <w:proofErr w:type="gramStart"/>
            <w:r w:rsidRPr="00D91308">
              <w:rPr>
                <w:rFonts w:ascii="Times New Roman" w:eastAsia="Times New Roman" w:hAnsi="Times New Roman" w:cs="Times New Roman"/>
              </w:rPr>
              <w:t>were</w:t>
            </w:r>
            <w:proofErr w:type="gramEnd"/>
            <w:r w:rsidRPr="00D91308">
              <w:rPr>
                <w:rFonts w:ascii="Times New Roman" w:eastAsia="Times New Roman" w:hAnsi="Times New Roman" w:cs="Times New Roman"/>
              </w:rPr>
              <w:t xml:space="preserve"> impossible to guess what that bulb would become by planting it in the earth; but when </w:t>
            </w:r>
            <w:r w:rsidRPr="00D91308">
              <w:rPr>
                <w:rFonts w:ascii="Times New Roman" w:eastAsia="Times New Roman" w:hAnsi="Times New Roman" w:cs="Times New Roman"/>
              </w:rPr>
              <w:lastRenderedPageBreak/>
              <w:t xml:space="preserve">perfectly developed we see clearly that a wonderful and beautiful plan has been worked out, the end being the sweet flower that crowns the stem.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with Revelation. Paul puts it thus: "Unto me who am less than the least of all saints was this grace given, to preach unto the Gentiles the unsearchable riches of Christ, and to make all men see what is the dispensation of the mystery, which from all ages have been hid in God, who created all things, to the intent that now unto the principalities and the powers in the heavenly places might be made known THROUGH THE CHURCH the manifold wisdom of God, according to the eternal purpose (purpose of the ages), which he purposed in Christ Jesus our Lord " (Ep. 3:8-11). "O the depth of the riches, both of the wisdom and the knowledge of God! how unsearchable are his judgements and his ways past tracing out! For who hath known the mind of the Lord? or who hath been his counsellor? or who hath first given to Him, and it shall be recompensed to Him again? For of Him, and through Him, and to Him are all things, to whom be glory forever. AMEN."</w:t>
            </w:r>
          </w:p>
          <w:p w14:paraId="7B8803BA" w14:textId="77777777" w:rsidR="006832C1" w:rsidRDefault="006832C1" w:rsidP="006832C1">
            <w:pPr>
              <w:spacing w:before="100" w:beforeAutospacing="1" w:after="100" w:afterAutospacing="1"/>
              <w:jc w:val="both"/>
              <w:rPr>
                <w:rFonts w:ascii="Times New Roman" w:eastAsia="Times New Roman" w:hAnsi="Times New Roman" w:cs="Times New Roman"/>
              </w:rPr>
            </w:pPr>
          </w:p>
          <w:p w14:paraId="2C03F187"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0D79FF">
              <w:t>Chapter</w:t>
            </w:r>
            <w:r w:rsidRPr="00D91308">
              <w:rPr>
                <w:b/>
              </w:rPr>
              <w:t xml:space="preserve"> </w:t>
            </w:r>
            <w:r w:rsidRPr="000D79FF">
              <w:t>II</w:t>
            </w:r>
          </w:p>
          <w:p w14:paraId="2E55A4BB" w14:textId="77777777" w:rsidR="006832C1" w:rsidRPr="00D91308" w:rsidRDefault="006832C1" w:rsidP="006832C1">
            <w:pPr>
              <w:pStyle w:val="Heading2"/>
            </w:pPr>
            <w:r w:rsidRPr="00D91308">
              <w:t>MOSES-CHRIST</w:t>
            </w:r>
          </w:p>
          <w:p w14:paraId="269D67D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WE have already seen in a general way that Moses was a type of Christ. Let us examine further into this truth. In no respect does Moses appear as a type of Christ more strikingly than as the law-giver of Israel. When he descended from the holy mount his face shone with heavenly glory, and because the people could not bear the light, he put a veil over his face. This reminds us of Him who "came out from God" and "down from heaven" to reveal the will of God to man. In doing so He laid aside the glory which He had with the Father before the world began, and veiled His divine nature in human flesh. The apostle presents this wonderful event by way of contrast. It is impossible to use language more expressive and sublime. "Ye are not come unto the mount that might be touched and that burned with fire, and unto blackness, and darkness, and tempest, and the sound of a trumpet, and the voice of words; which voice they that heard entreated that no word more should be spoken unto them, for they could not endure that which was enjoined. If even a beast touched the </w:t>
            </w:r>
            <w:proofErr w:type="gramStart"/>
            <w:r w:rsidRPr="00D91308">
              <w:rPr>
                <w:rFonts w:ascii="Times New Roman" w:eastAsia="Times New Roman" w:hAnsi="Times New Roman" w:cs="Times New Roman"/>
              </w:rPr>
              <w:t>mount</w:t>
            </w:r>
            <w:proofErr w:type="gramEnd"/>
            <w:r w:rsidRPr="00D91308">
              <w:rPr>
                <w:rFonts w:ascii="Times New Roman" w:eastAsia="Times New Roman" w:hAnsi="Times New Roman" w:cs="Times New Roman"/>
              </w:rPr>
              <w:t xml:space="preserve"> it shall be stoned; and so fearful was the appearance that Moses said, I exceedingly fear and quake. But ye are come unto Mount Zion, unto the city of the living God, the heavenly Jerusalem, and to innumerable hosts of angels, and to the general assembly and church of the first-born, who are enrolled in heaven, and to God the judge of all, and to the spirits of just men made perfect, and to Jesus the mediator of the new covenant, and to the blood of </w:t>
            </w:r>
            <w:r w:rsidRPr="00D91308">
              <w:rPr>
                <w:rFonts w:ascii="Times New Roman" w:eastAsia="Times New Roman" w:hAnsi="Times New Roman" w:cs="Times New Roman"/>
              </w:rPr>
              <w:lastRenderedPageBreak/>
              <w:t xml:space="preserve">sprinkling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better things than that of Abel" (Heb. 12:18-24).</w:t>
            </w:r>
          </w:p>
          <w:p w14:paraId="7FA6392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above contrast receives its finishing touch in the facts which followed the giving of the law both of the old and new covenants. During Moses' absence in the mount the people gave themselves to idolatry. For this sin three thousand of the rebels perished by the swords of their own brethren. But when the law of the gospel was first proclaimed from Mount Zion three thousand souls were saved (Acts 2). This is a solemn illustration of the truth. "The letter (law of Moses) </w:t>
            </w:r>
            <w:proofErr w:type="spellStart"/>
            <w:r w:rsidRPr="00D91308">
              <w:rPr>
                <w:rFonts w:ascii="Times New Roman" w:eastAsia="Times New Roman" w:hAnsi="Times New Roman" w:cs="Times New Roman"/>
              </w:rPr>
              <w:t>killeth</w:t>
            </w:r>
            <w:proofErr w:type="spellEnd"/>
            <w:r w:rsidRPr="00D91308">
              <w:rPr>
                <w:rFonts w:ascii="Times New Roman" w:eastAsia="Times New Roman" w:hAnsi="Times New Roman" w:cs="Times New Roman"/>
              </w:rPr>
              <w:t>, but the spirit (by the gospel) giveth life" (2 Cor. 3:6).</w:t>
            </w:r>
          </w:p>
          <w:p w14:paraId="26EBDCB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But Moses not only received the law of the ten commandments when in the holy mount. He had committed to his trust also a perfect model, or "pattern" of the tabernacle. Now it is important just here to emphasi</w:t>
            </w:r>
            <w:r>
              <w:rPr>
                <w:rFonts w:ascii="Times New Roman" w:eastAsia="Times New Roman" w:hAnsi="Times New Roman" w:cs="Times New Roman"/>
              </w:rPr>
              <w:t>z</w:t>
            </w:r>
            <w:r w:rsidRPr="00D91308">
              <w:rPr>
                <w:rFonts w:ascii="Times New Roman" w:eastAsia="Times New Roman" w:hAnsi="Times New Roman" w:cs="Times New Roman"/>
              </w:rPr>
              <w:t>e the truth that Moses stood related to the tabernacle just as Jesus Christ is related to His Church. In Heb. 3:1-6 we read: "Wherefore, holy brethren, partakers of a heavenly calling, consider the Apostle and High Priest of our confession, even Jesus, who was faithful to Him that appointed Him, as also Moses was faithful in all His (God's) House. For He hath been counted worthy of more glory than Moses, by so much as he that built the house hath more honor than the house, for every house is built by someone, but He that built all things is God. And Moses, indeed, was faithful in all His (God's) house as a servant for a testimony of those things, which were afterwards to be spoken. But Christ as a Son over His (own) house, whose house are WE." In this passage the APOSTLESHIP of Christ is in view. Moses was a type of Christ as an Apostle, or one sent on a divine mission. Aaron was a type of His (Christ's) priesthood, which is brought into view later on in the epistle. The mission of Moses was to build God's house. The details of the work were all minutely stated, and Moses was not at liberty to depart from the specifications he had received in the smallest particular. "See, saith He, that thou make all things according to the pattern which was showed thee in the holy mount." Moses "was faithful." He carried out the will of God in all things. God had a great purpose in view in the erection of the tabernacle, and the slightest deviation would have marred that purpose. We do not know that Moses understood that purpose, but we do know that he was anxiously careful in seeing that the building was faithful to the "pattern." "According to all that the Lord commanded Moses, so the children of Israel made all the work. And Moses did look upon all the work, and behold they bad done it, as the Lord commanded, even so had they done it; and Moses blessed them."</w:t>
            </w:r>
          </w:p>
          <w:p w14:paraId="417F5E6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Now in this great mission MOSES IS A TYPE OF JESUS. As the "Apostle" of God the Lord Jesus "came down from heaven not to do Mine own will," says he, "but the will of Him that sent Me." And again: "My teaching is not Mine, </w:t>
            </w:r>
            <w:r w:rsidRPr="00D91308">
              <w:rPr>
                <w:rFonts w:ascii="Times New Roman" w:eastAsia="Times New Roman" w:hAnsi="Times New Roman" w:cs="Times New Roman"/>
              </w:rPr>
              <w:lastRenderedPageBreak/>
              <w:t xml:space="preserve">but His that sent Me . . . he that </w:t>
            </w:r>
            <w:proofErr w:type="spellStart"/>
            <w:r w:rsidRPr="00D91308">
              <w:rPr>
                <w:rFonts w:ascii="Times New Roman" w:eastAsia="Times New Roman" w:hAnsi="Times New Roman" w:cs="Times New Roman"/>
              </w:rPr>
              <w:t>speaketh</w:t>
            </w:r>
            <w:proofErr w:type="spellEnd"/>
            <w:r w:rsidRPr="00D91308">
              <w:rPr>
                <w:rFonts w:ascii="Times New Roman" w:eastAsia="Times New Roman" w:hAnsi="Times New Roman" w:cs="Times New Roman"/>
              </w:rPr>
              <w:t xml:space="preserve"> from himself </w:t>
            </w:r>
            <w:proofErr w:type="spellStart"/>
            <w:r w:rsidRPr="00D91308">
              <w:rPr>
                <w:rFonts w:ascii="Times New Roman" w:eastAsia="Times New Roman" w:hAnsi="Times New Roman" w:cs="Times New Roman"/>
              </w:rPr>
              <w:t>seeketh</w:t>
            </w:r>
            <w:proofErr w:type="spellEnd"/>
            <w:r w:rsidRPr="00D91308">
              <w:rPr>
                <w:rFonts w:ascii="Times New Roman" w:eastAsia="Times New Roman" w:hAnsi="Times New Roman" w:cs="Times New Roman"/>
              </w:rPr>
              <w:t xml:space="preserve"> his own glory; but he that </w:t>
            </w:r>
            <w:proofErr w:type="spellStart"/>
            <w:r w:rsidRPr="00D91308">
              <w:rPr>
                <w:rFonts w:ascii="Times New Roman" w:eastAsia="Times New Roman" w:hAnsi="Times New Roman" w:cs="Times New Roman"/>
              </w:rPr>
              <w:t>seeketh</w:t>
            </w:r>
            <w:proofErr w:type="spellEnd"/>
            <w:r w:rsidRPr="00D91308">
              <w:rPr>
                <w:rFonts w:ascii="Times New Roman" w:eastAsia="Times New Roman" w:hAnsi="Times New Roman" w:cs="Times New Roman"/>
              </w:rPr>
              <w:t xml:space="preserve"> the glory of him that sent him, the same is true and no unrighteousness is in him. Did not Moses give you the law . . . the law of Moses may not be broken" (John 8:16-23). Again</w:t>
            </w:r>
            <w:r>
              <w:rPr>
                <w:rFonts w:ascii="Times New Roman" w:eastAsia="Times New Roman" w:hAnsi="Times New Roman" w:cs="Times New Roman"/>
              </w:rPr>
              <w:t>,</w:t>
            </w:r>
            <w:r w:rsidRPr="00D91308">
              <w:rPr>
                <w:rFonts w:ascii="Times New Roman" w:eastAsia="Times New Roman" w:hAnsi="Times New Roman" w:cs="Times New Roman"/>
              </w:rPr>
              <w:t xml:space="preserve"> He says: "When ye have lifted up the Son of Man then shall ye know that I am He, and that I do nothing of Myself, but as the Father taught Me</w:t>
            </w:r>
            <w:r>
              <w:rPr>
                <w:rFonts w:ascii="Times New Roman" w:eastAsia="Times New Roman" w:hAnsi="Times New Roman" w:cs="Times New Roman"/>
              </w:rPr>
              <w:t>,</w:t>
            </w:r>
            <w:r w:rsidRPr="00D91308">
              <w:rPr>
                <w:rFonts w:ascii="Times New Roman" w:eastAsia="Times New Roman" w:hAnsi="Times New Roman" w:cs="Times New Roman"/>
              </w:rPr>
              <w:t xml:space="preserve"> I speak these things. And He that sent Me is with Me, He hath not left Me alone, for I do always those things that are pleasing to Him" (John 8:26-29). The mission of Jesus was "to seek and to save the lost"--to deliver men from the power of darkness, and restore to holiness and to God. This great work was completed in two parts: first in laying the foundation of the spiritual house of God; and second, in building the edifice. The first part of this grand work was accomplished in the ministry of Christ on earth, and terminated in his resurrection and ascension into heaven. The second part was commenced on the day of Pentecost, and completed by the apostles. But the entire work of constructing the "true tabernacle" was committed to Jesus. He is the author and perfecter of the faith." "All authority in heaven and earth" is His. Luke speaks of all that Jesus did on earth as but the beginning of His great work (Acts 1:1). And our Lord said: "On this rock will I build My Church, and the gates of hades shall not prevail against it" (Matt. 16:18). </w:t>
            </w:r>
          </w:p>
          <w:p w14:paraId="4E54796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Thus</w:t>
            </w:r>
            <w:r>
              <w:rPr>
                <w:rFonts w:ascii="Times New Roman" w:eastAsia="Times New Roman" w:hAnsi="Times New Roman" w:cs="Times New Roman"/>
              </w:rPr>
              <w:t>,</w:t>
            </w:r>
            <w:r w:rsidRPr="00D91308">
              <w:rPr>
                <w:rFonts w:ascii="Times New Roman" w:eastAsia="Times New Roman" w:hAnsi="Times New Roman" w:cs="Times New Roman"/>
              </w:rPr>
              <w:t xml:space="preserve"> the great antitype of Moses as a divine law-giver and master-builder is before us. He who made the worlds, and "by whom </w:t>
            </w:r>
          </w:p>
          <w:p w14:paraId="19C2D0F8" w14:textId="77777777" w:rsidR="006832C1"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 xml:space="preserve">all things were created," is also the builder of a still greater edifice--the house of God. In the building up of the material universe, from the mightiest world to the minutest insect, perfect order obtains. The same is true of the Mosaic system, and the same is also true of the Christian system. God is a God of order. There is a "law of the spirit of life," as there is "the law of sin and death." God's "pattern" of the tabernacle in the wilderness was perfect. No man dare add to or take from it, on pain of death. Is God less jealous of His will regarding the "true" tabernacle, of which the first was but the shadow? Disregard of this most important matter has resulted in innumerable divisions and sects among those who professed to be the faithful servants of Jesus Christ. They have acted as if every man were a "law unto himself," and as though God had declared that every man might do that which is right in His own eyes. But it is not so. The new covenant is a Revelation from God, and its terms are to be obeyed. The kingdom of heaven is among us, and the laws of citizenship must be submitted to. The Church of Christ is on earth, and its ordinances must not be tampered with. These things are before us in the New Testament, and they manifest the wisdom and glory of God. The system is divinely beautiful and complete; and adapted to man all the world over and for all time. Let us then bear </w:t>
            </w:r>
            <w:r w:rsidRPr="00D91308">
              <w:rPr>
                <w:rFonts w:ascii="Times New Roman" w:eastAsia="Times New Roman" w:hAnsi="Times New Roman" w:cs="Times New Roman"/>
              </w:rPr>
              <w:lastRenderedPageBreak/>
              <w:t>in mind that infringement of divine law always brings a curse.</w:t>
            </w:r>
          </w:p>
          <w:p w14:paraId="61D77E6D" w14:textId="77777777" w:rsidR="006832C1" w:rsidRDefault="006832C1" w:rsidP="006832C1">
            <w:pPr>
              <w:jc w:val="both"/>
              <w:rPr>
                <w:rFonts w:ascii="Times New Roman" w:eastAsia="Times New Roman" w:hAnsi="Times New Roman" w:cs="Times New Roman"/>
              </w:rPr>
            </w:pPr>
          </w:p>
          <w:p w14:paraId="231A0E9D" w14:textId="77777777" w:rsidR="006832C1" w:rsidRPr="004368F2" w:rsidRDefault="006832C1" w:rsidP="006832C1">
            <w:pPr>
              <w:jc w:val="both"/>
              <w:rPr>
                <w:rFonts w:ascii="Times New Roman" w:eastAsia="Times New Roman" w:hAnsi="Times New Roman" w:cs="Times New Roman"/>
              </w:rPr>
            </w:pPr>
            <w:r w:rsidRPr="004368F2">
              <w:t xml:space="preserve">Chapter </w:t>
            </w:r>
            <w:r w:rsidRPr="00D91308">
              <w:rPr>
                <w:rFonts w:ascii="Times New Roman" w:eastAsia="Times New Roman" w:hAnsi="Times New Roman" w:cs="Times New Roman"/>
              </w:rPr>
              <w:t>III</w:t>
            </w:r>
          </w:p>
          <w:p w14:paraId="39AF6FE8" w14:textId="77777777" w:rsidR="006832C1" w:rsidRPr="00D91308" w:rsidRDefault="006832C1" w:rsidP="006832C1">
            <w:pPr>
              <w:pStyle w:val="Heading2"/>
            </w:pPr>
            <w:r w:rsidRPr="00D91308">
              <w:t>INSPIRED WORKMEN</w:t>
            </w:r>
          </w:p>
          <w:p w14:paraId="1A64ED1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LET us now move a step forward and consider another important point of resemblance between the tabernacle of Moses and "the true tabernacle which the Lord pitched and not man." In the construction of both houses inspired workmen were employed. God said to Moses: "See, I have called by name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the son of Uri, the son of </w:t>
            </w:r>
            <w:proofErr w:type="spellStart"/>
            <w:r w:rsidRPr="00D91308">
              <w:rPr>
                <w:rFonts w:ascii="Times New Roman" w:eastAsia="Times New Roman" w:hAnsi="Times New Roman" w:cs="Times New Roman"/>
              </w:rPr>
              <w:t>Hur</w:t>
            </w:r>
            <w:proofErr w:type="spellEnd"/>
            <w:r w:rsidRPr="00D91308">
              <w:rPr>
                <w:rFonts w:ascii="Times New Roman" w:eastAsia="Times New Roman" w:hAnsi="Times New Roman" w:cs="Times New Roman"/>
              </w:rPr>
              <w:t xml:space="preserve">, of the tribe of Judah; and I have filled him with the spirit of God in wisdom and understanding, and in knowledge and in all manner of workmanship; to devise cunning works, to work in gold, and in silver, and in brass, and in cuttings of stones for settings, and carving in wood, to work in all manner of workmanship. And I, behold I have appointed with him </w:t>
            </w:r>
            <w:proofErr w:type="spellStart"/>
            <w:r w:rsidRPr="00D91308">
              <w:rPr>
                <w:rFonts w:ascii="Times New Roman" w:eastAsia="Times New Roman" w:hAnsi="Times New Roman" w:cs="Times New Roman"/>
              </w:rPr>
              <w:t>Aholiab</w:t>
            </w:r>
            <w:proofErr w:type="spellEnd"/>
            <w:r w:rsidRPr="00D91308">
              <w:rPr>
                <w:rFonts w:ascii="Times New Roman" w:eastAsia="Times New Roman" w:hAnsi="Times New Roman" w:cs="Times New Roman"/>
              </w:rPr>
              <w:t xml:space="preserve"> the son of </w:t>
            </w:r>
            <w:proofErr w:type="spellStart"/>
            <w:r w:rsidRPr="00D91308">
              <w:rPr>
                <w:rFonts w:ascii="Times New Roman" w:eastAsia="Times New Roman" w:hAnsi="Times New Roman" w:cs="Times New Roman"/>
              </w:rPr>
              <w:t>Ahisamack</w:t>
            </w:r>
            <w:proofErr w:type="spellEnd"/>
            <w:r w:rsidRPr="00D91308">
              <w:rPr>
                <w:rFonts w:ascii="Times New Roman" w:eastAsia="Times New Roman" w:hAnsi="Times New Roman" w:cs="Times New Roman"/>
              </w:rPr>
              <w:t xml:space="preserve"> of the tribe of Dan, and in the hearts of all that are wise-hearted I have put wisdom, that they may make all things that I have commanded thee" (Ex. 31:1-6). Here we see that a number of men were chosen of God and filled with His Holy Spirit, by whose power they were </w:t>
            </w:r>
            <w:proofErr w:type="gramStart"/>
            <w:r w:rsidRPr="00D91308">
              <w:rPr>
                <w:rFonts w:ascii="Times New Roman" w:eastAsia="Times New Roman" w:hAnsi="Times New Roman" w:cs="Times New Roman"/>
              </w:rPr>
              <w:t>specially</w:t>
            </w:r>
            <w:proofErr w:type="gramEnd"/>
            <w:r w:rsidRPr="00D91308">
              <w:rPr>
                <w:rFonts w:ascii="Times New Roman" w:eastAsia="Times New Roman" w:hAnsi="Times New Roman" w:cs="Times New Roman"/>
              </w:rPr>
              <w:t xml:space="preserve"> skilled and fully qualified to work out the divine ideal of the tabernacle in its every particular. Their gifts were manifold and varied according to the different requirements of their work. It does not appear that they had received any previous training in the various arts, or that they were naturally qualified, but the inference is in the opposite direction. They had been slaves in Egypt. Their condition had been by no means that in which the cultivation of the arts would be encouraged. It is, therefore, highly probable that God chose these men, unfit as they were naturally for the work, that it might appear that they were inspired, and that the glory should be ascribed to God. The idea was divine; the pattern was divine; and the wisdom and power to work it out were divine also, hence there was no room for mere human ideas and methods. God was the architect, Moses was the master builder, and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and his companions were the laborers. It is no part of the laborer's duty, when working on a building, to alter the design of the architect, or depart from the specifications in the smallest particular; but their duty is to faithfully work out the instructions given to them relative to their particular departments. By so doing every part conduces to the completeness and harmony of the whole. It was so with the workmen in the tabernacle. Each man wrought in perfect accord with instructions, and in the end the tabernacle was formed with all that appertained to it, exactly according to the pattern showed to Moses in the mount.</w:t>
            </w:r>
          </w:p>
          <w:p w14:paraId="2CE7CAE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There is a world of meaning in Scripture names. They are often prophetic. In a wonderful manner they indicate the very character and office, and even destiny of the persons </w:t>
            </w:r>
            <w:r w:rsidRPr="00D91308">
              <w:rPr>
                <w:rFonts w:ascii="Times New Roman" w:eastAsia="Times New Roman" w:hAnsi="Times New Roman" w:cs="Times New Roman"/>
              </w:rPr>
              <w:lastRenderedPageBreak/>
              <w:t xml:space="preserve">that bear them. The names of the two principal workmen on the tabernacle are wonderfully suggestive. </w:t>
            </w:r>
            <w:proofErr w:type="spellStart"/>
            <w:r w:rsidRPr="00D91308">
              <w:rPr>
                <w:rFonts w:ascii="Times New Roman" w:eastAsia="Times New Roman" w:hAnsi="Times New Roman" w:cs="Times New Roman"/>
              </w:rPr>
              <w:t>Bezelel</w:t>
            </w:r>
            <w:proofErr w:type="spellEnd"/>
            <w:r w:rsidRPr="00D91308">
              <w:rPr>
                <w:rFonts w:ascii="Times New Roman" w:eastAsia="Times New Roman" w:hAnsi="Times New Roman" w:cs="Times New Roman"/>
              </w:rPr>
              <w:t xml:space="preserve"> means "in the shadow (or protection) of God." </w:t>
            </w:r>
            <w:proofErr w:type="spellStart"/>
            <w:r w:rsidRPr="00D91308">
              <w:rPr>
                <w:rFonts w:ascii="Times New Roman" w:eastAsia="Times New Roman" w:hAnsi="Times New Roman" w:cs="Times New Roman"/>
              </w:rPr>
              <w:t>Aholiab</w:t>
            </w:r>
            <w:proofErr w:type="spellEnd"/>
            <w:r w:rsidRPr="00D91308">
              <w:rPr>
                <w:rFonts w:ascii="Times New Roman" w:eastAsia="Times New Roman" w:hAnsi="Times New Roman" w:cs="Times New Roman"/>
              </w:rPr>
              <w:t xml:space="preserve"> means "Father's tent;" and truly they must have felt themselves perfectly secure under the "shadow of the Almighty" while they faithfully worked away at their "Father's tent." And so may we, if we be followers of that which is good, and be content with obeying our </w:t>
            </w:r>
            <w:proofErr w:type="gramStart"/>
            <w:r w:rsidRPr="00D91308">
              <w:rPr>
                <w:rFonts w:ascii="Times New Roman" w:eastAsia="Times New Roman" w:hAnsi="Times New Roman" w:cs="Times New Roman"/>
              </w:rPr>
              <w:t>Father's</w:t>
            </w:r>
            <w:proofErr w:type="gramEnd"/>
            <w:r w:rsidRPr="00D91308">
              <w:rPr>
                <w:rFonts w:ascii="Times New Roman" w:eastAsia="Times New Roman" w:hAnsi="Times New Roman" w:cs="Times New Roman"/>
              </w:rPr>
              <w:t xml:space="preserve"> will in all things.</w:t>
            </w:r>
          </w:p>
          <w:p w14:paraId="53606B1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Now these inspired workmen occupied exactly the same place in relation to the "first tabernacle" as the apostles of Jesus Christ hold in relation to the "second." They, the apostles, were not naturally qualified. They received no previous education for their great apostolic work. They were, in the eyes of men of culture, and they were in fact, "unlearned and ignorant men." And though they had followed Jesus and listened to His wonderful doctrine, yet when He departed from them, He left them in complete bewilderment as to the real character of the work which lay before them. Hence Jesus told them to "tarry in Jerusalem until they should he endued with power from on high." A short time before He suffered, Jesus had graciously promised over and over again the gift of the Holy Spirit. He knew that in order that they might carry out His great commission, which He gave to them after His resurrection (Matt. 28:18-20), it was essential that they should be endued with superhuman, infallible guidance. Hence His repeated utterances concerning the outpouring of the Holy Spirit. "I will pray the Father, and He shall give you another comforter, that He may abide with you forever, even the Spirit of truth: whom the world cannot receive; for it </w:t>
            </w:r>
            <w:proofErr w:type="spellStart"/>
            <w:r w:rsidRPr="00D91308">
              <w:rPr>
                <w:rFonts w:ascii="Times New Roman" w:eastAsia="Times New Roman" w:hAnsi="Times New Roman" w:cs="Times New Roman"/>
              </w:rPr>
              <w:t>beholdeth</w:t>
            </w:r>
            <w:proofErr w:type="spellEnd"/>
            <w:r w:rsidRPr="00D91308">
              <w:rPr>
                <w:rFonts w:ascii="Times New Roman" w:eastAsia="Times New Roman" w:hAnsi="Times New Roman" w:cs="Times New Roman"/>
              </w:rPr>
              <w:t xml:space="preserve"> Him not, neither </w:t>
            </w:r>
            <w:proofErr w:type="spellStart"/>
            <w:r w:rsidRPr="00D91308">
              <w:rPr>
                <w:rFonts w:ascii="Times New Roman" w:eastAsia="Times New Roman" w:hAnsi="Times New Roman" w:cs="Times New Roman"/>
              </w:rPr>
              <w:t>knoweth</w:t>
            </w:r>
            <w:proofErr w:type="spellEnd"/>
            <w:r w:rsidRPr="00D91308">
              <w:rPr>
                <w:rFonts w:ascii="Times New Roman" w:eastAsia="Times New Roman" w:hAnsi="Times New Roman" w:cs="Times New Roman"/>
              </w:rPr>
              <w:t xml:space="preserve"> Him." "The Comforter, even the Holy Spirit, whom the Father will send in My name, He shall teach you all things, and bring to your remembrance all that I said unto you" (John 14:16,17, 25, 26). "When the Comforter is come, whom I will send unto you from the Father, even the Spirit of truth which </w:t>
            </w:r>
            <w:proofErr w:type="spellStart"/>
            <w:r w:rsidRPr="00D91308">
              <w:rPr>
                <w:rFonts w:ascii="Times New Roman" w:eastAsia="Times New Roman" w:hAnsi="Times New Roman" w:cs="Times New Roman"/>
              </w:rPr>
              <w:t>proceedeth</w:t>
            </w:r>
            <w:proofErr w:type="spellEnd"/>
            <w:r w:rsidRPr="00D91308">
              <w:rPr>
                <w:rFonts w:ascii="Times New Roman" w:eastAsia="Times New Roman" w:hAnsi="Times New Roman" w:cs="Times New Roman"/>
              </w:rPr>
              <w:t xml:space="preserve"> from the Father, He shall bear witness of Me: and ye also shall bear witness of Me, because ye have been with Me from the beginning,"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15:26, 27). "It is expedient for you that I go away: for if I go not away the Comforter will not come unto you; but if I go, I will send Him unto you. And He, when He is come, will convict the world in respect of sin, of righteousness, and of judgment . . . I have yet many things to say unto you, but ye cannot bear them now. Howbeit,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16:7-14). "Being assembled together with them, He charged them not to depart from Jerusalem, but to wait for the promise of the Father, which, said He, ye heard from Me. For John indeed baptized with (in) water; but ye shall be </w:t>
            </w:r>
            <w:r w:rsidRPr="00D91308">
              <w:rPr>
                <w:rFonts w:ascii="Times New Roman" w:eastAsia="Times New Roman" w:hAnsi="Times New Roman" w:cs="Times New Roman"/>
              </w:rPr>
              <w:lastRenderedPageBreak/>
              <w:t>baptized with (in) the Holy Ghost not many days hence" (Acts 1:4, 5).</w:t>
            </w:r>
          </w:p>
          <w:p w14:paraId="34FA3E4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From these Scriptures we see that the chosen apostles of Christ were not to commence their great work of preaching the gospel and building the true tabernacle till the Holy Spirit came upon them, that the Spirit should be poured out upon them in such copiousness as that they should be "baptized" in it; that this same Spirit the world, as such, could not receive; that He should come as a "comforter," should recall all the previous teaching of Christ to their memory, and guide them into all truth, and unveil the future to their understanding; that He was to speak through them the whole truth of Christ.</w:t>
            </w:r>
          </w:p>
          <w:p w14:paraId="7F33341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Thus</w:t>
            </w:r>
            <w:r>
              <w:rPr>
                <w:rFonts w:ascii="Times New Roman" w:eastAsia="Times New Roman" w:hAnsi="Times New Roman" w:cs="Times New Roman"/>
              </w:rPr>
              <w:t>,</w:t>
            </w:r>
            <w:r w:rsidRPr="00D91308">
              <w:rPr>
                <w:rFonts w:ascii="Times New Roman" w:eastAsia="Times New Roman" w:hAnsi="Times New Roman" w:cs="Times New Roman"/>
              </w:rPr>
              <w:t xml:space="preserve"> the inspired apostles of Jesus were divinely qualified for their great work. And that they might be armed with sufficient authority, God worked with them, "bearing witness with them both by signs and wonders, and by manifold powers, and by gifts of the Holy Ghost, according to His own power" (Heb. 2:4). They were also able, by the power of God, to kill (Acts 5) and make alive (Acts 9:36-43); they could "retain" sins and they could "remit" them; they stood in the place and were the mouthpiece of Christ and of God. "He that heareth you heareth Me, and he that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you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Me; and he that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Me </w:t>
            </w:r>
            <w:proofErr w:type="spellStart"/>
            <w:r w:rsidRPr="00D91308">
              <w:rPr>
                <w:rFonts w:ascii="Times New Roman" w:eastAsia="Times New Roman" w:hAnsi="Times New Roman" w:cs="Times New Roman"/>
              </w:rPr>
              <w:t>rejecteth</w:t>
            </w:r>
            <w:proofErr w:type="spellEnd"/>
            <w:r w:rsidRPr="00D91308">
              <w:rPr>
                <w:rFonts w:ascii="Times New Roman" w:eastAsia="Times New Roman" w:hAnsi="Times New Roman" w:cs="Times New Roman"/>
              </w:rPr>
              <w:t xml:space="preserve"> Him that sent Me." Here is a chain of three links--God, Christ, the apostles; God in heaven, Christ the mediator, and the apostles on earth. He that grasps the apostolic link grasps Christ, and God Almighty. Let me not be misunderstood. The apostles hold this most important office because of their infallible teaching. It is wonderful that God should give such power to man; but it is His plan, and we must joyfully submit.</w:t>
            </w:r>
          </w:p>
          <w:p w14:paraId="6A61D5C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early church fully recogni</w:t>
            </w:r>
            <w:r>
              <w:rPr>
                <w:rFonts w:ascii="Times New Roman" w:eastAsia="Times New Roman" w:hAnsi="Times New Roman" w:cs="Times New Roman"/>
              </w:rPr>
              <w:t>z</w:t>
            </w:r>
            <w:r w:rsidRPr="00D91308">
              <w:rPr>
                <w:rFonts w:ascii="Times New Roman" w:eastAsia="Times New Roman" w:hAnsi="Times New Roman" w:cs="Times New Roman"/>
              </w:rPr>
              <w:t>ed this authority. "They continued steadfastly in the Apostle's teaching" (Act 2). They knew that they were Christ's ambassadors; and that their word was, therefore, final in all that appertained to the faith of Christ, and today the same apostolic authority is in force. The apostles have no successors; none are necessary. The faith, in all its fullness, was through them, "once for all delivered to the saints;" and is contained within the covers of the New Testament. All attempts to add to or take from the authority of the apostles, whether by throne, state, parliament, synod, conference, Pope, or counsel, are acts of rebellion against the will of God. Jesus recogni</w:t>
            </w:r>
            <w:r>
              <w:rPr>
                <w:rFonts w:ascii="Times New Roman" w:eastAsia="Times New Roman" w:hAnsi="Times New Roman" w:cs="Times New Roman"/>
              </w:rPr>
              <w:t>z</w:t>
            </w:r>
            <w:r w:rsidRPr="00D91308">
              <w:rPr>
                <w:rFonts w:ascii="Times New Roman" w:eastAsia="Times New Roman" w:hAnsi="Times New Roman" w:cs="Times New Roman"/>
              </w:rPr>
              <w:t xml:space="preserve">ed that the world was only to be converted "through their word" (John 17:20). And Peter states that God had committed unto them "all things that pertain to life and godliness." We conclude, then, by reiterating the fact that the inspired workmen on the first tabernacle were types of the inspired workmen on the second, and that just as the former worked out, accurately and fully, the first tabernacle according to the divine "pattern;" so the apostles of Jesus Christ, under the inspiration of the Holy Spirit, worked out and completed </w:t>
            </w:r>
            <w:r w:rsidRPr="00D91308">
              <w:rPr>
                <w:rFonts w:ascii="Times New Roman" w:eastAsia="Times New Roman" w:hAnsi="Times New Roman" w:cs="Times New Roman"/>
              </w:rPr>
              <w:lastRenderedPageBreak/>
              <w:t>the Christian system; and the great moral we have to learn from this is entire and unreserved acceptance of the truth as we find it in the New Testament. If all who profess to believe in Jesus were to accept this rule, and would but "strive together for the faith of the gospel," the result would be ONENESS--"One body, one spirit, one hope, one Lord, one faith, one baptism, and one God and Father of all. Would to God that ALL who love the dear Lord Jesus did but grasp this great foundation truth, then would</w:t>
            </w:r>
          </w:p>
          <w:p w14:paraId="46523BEF" w14:textId="77777777" w:rsidR="006832C1"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"Name and sects and parties fall,</w:t>
            </w:r>
            <w:r w:rsidRPr="00D91308">
              <w:rPr>
                <w:rFonts w:ascii="Times New Roman" w:eastAsia="Times New Roman" w:hAnsi="Times New Roman" w:cs="Times New Roman"/>
              </w:rPr>
              <w:br/>
              <w:t xml:space="preserve">And Jesus Christ be all in all." </w:t>
            </w:r>
          </w:p>
          <w:p w14:paraId="5BD20C1A" w14:textId="77777777" w:rsidR="006832C1" w:rsidRPr="00621C0F" w:rsidRDefault="006832C1" w:rsidP="006832C1">
            <w:pPr>
              <w:spacing w:before="100" w:beforeAutospacing="1" w:after="100" w:afterAutospacing="1"/>
              <w:rPr>
                <w:rStyle w:val="Heading3Char"/>
                <w:rFonts w:eastAsiaTheme="minorHAnsi"/>
                <w:bCs w:val="0"/>
              </w:rPr>
            </w:pPr>
            <w:r w:rsidRPr="00D945BD">
              <w:rPr>
                <w:rStyle w:val="Heading3Char"/>
                <w:rFonts w:eastAsiaTheme="minorHAnsi"/>
              </w:rPr>
              <w:t xml:space="preserve">Chapter </w:t>
            </w:r>
            <w:r w:rsidRPr="00D91308">
              <w:rPr>
                <w:rStyle w:val="Heading3Char"/>
                <w:rFonts w:eastAsiaTheme="minorHAnsi"/>
              </w:rPr>
              <w:t>IV</w:t>
            </w:r>
          </w:p>
          <w:p w14:paraId="242717D7" w14:textId="77777777" w:rsidR="006832C1" w:rsidRPr="00D91308" w:rsidRDefault="006832C1" w:rsidP="006832C1">
            <w:pPr>
              <w:spacing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MATERIALS</w:t>
            </w:r>
          </w:p>
          <w:p w14:paraId="0ACA572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Tabernacle and its furniture were made of a variety of precious materials: gold silver, brass, precious stones,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fine linen, costly skins, dyes, rich embroidery, &amp;c. The first thing we may profitably notice is, that all these things were the free-will offerings of the people of God. "And the Lord </w:t>
            </w:r>
            <w:proofErr w:type="spellStart"/>
            <w:r w:rsidRPr="00D91308">
              <w:rPr>
                <w:rFonts w:ascii="Times New Roman" w:eastAsia="Times New Roman" w:hAnsi="Times New Roman" w:cs="Times New Roman"/>
              </w:rPr>
              <w:t>spake</w:t>
            </w:r>
            <w:proofErr w:type="spellEnd"/>
            <w:r w:rsidRPr="00D91308">
              <w:rPr>
                <w:rFonts w:ascii="Times New Roman" w:eastAsia="Times New Roman" w:hAnsi="Times New Roman" w:cs="Times New Roman"/>
              </w:rPr>
              <w:t xml:space="preserve"> unto Moses, saying, speak unto the children of Israel that they take for me an offering; of every man whose heart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him willing, ye shall take my offering," &amp;c. (Ex. 25:1-9). "And they came every one whose heart stirred him up, and every one whose Spirit made him willing, and brought the Lord's offering, for the work of the tent of meeting, and for the service thereof, and for the holy garments. And they came both men and women, as many as were willing-hearted, and brought brooches, and earrings, and signet rings," &amp;c.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35:20-24. "And they (the workmen) received of Moses all the offerings which the children of Israel had brought for the work of the service of the sanctuary to make it withal: and they brought yet unto him free will offerings every morning . . . the people bring much more than enough for the service of the work which the Lord commanded us to make. "And Moses gave commandment, and they caused it to be proclaimed throughout the camp, saying, let neither man nor woman make any more work for the offerings of the sanctuary, so the people were restrained from giving" (Ex. 36:3-6.)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to the Divine call the people responded with such overflowing liberality that they had to be RESTRAINED FROM GIVING! a beautiful example of self-sacrifice!</w:t>
            </w:r>
          </w:p>
          <w:p w14:paraId="0F7DD73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We have in this incident an illustration of the voluntary principle that pervades the whole scheme of human redemption from its first great cause to its last effect. "God so loved the world that HE GAVE His only begotten Son," and Jesus "loved us and GAVE HIMSELF for us." "BY GRACE we are saved, through faith; and that not of ourselves; it is the GIFT of God." "O every one that </w:t>
            </w:r>
            <w:proofErr w:type="spellStart"/>
            <w:r w:rsidRPr="00D91308">
              <w:rPr>
                <w:rFonts w:ascii="Times New Roman" w:eastAsia="Times New Roman" w:hAnsi="Times New Roman" w:cs="Times New Roman"/>
              </w:rPr>
              <w:t>thirsteth</w:t>
            </w:r>
            <w:proofErr w:type="spellEnd"/>
            <w:r w:rsidRPr="00D91308">
              <w:rPr>
                <w:rFonts w:ascii="Times New Roman" w:eastAsia="Times New Roman" w:hAnsi="Times New Roman" w:cs="Times New Roman"/>
              </w:rPr>
              <w:t xml:space="preserve"> come ye to the waters; and he that hath no money, come ye buy and eat without money and without price." </w:t>
            </w:r>
            <w:r w:rsidRPr="00D91308">
              <w:rPr>
                <w:rFonts w:ascii="Times New Roman" w:eastAsia="Times New Roman" w:hAnsi="Times New Roman" w:cs="Times New Roman"/>
              </w:rPr>
              <w:lastRenderedPageBreak/>
              <w:t xml:space="preserve">God delights in giving. He gives all things--life and life's supplies; salvation; and all its tremendous cost. And He delights in the free-will offerings of His creatures. He forces no man. The doctrine of the "irresistible influence of the Holy Spirit" is opposed to the genius and spirit of the Bible. If Christ stands at the door of the human heart calling and knocking, we must ourselves open and let Him in; if God says, "O every one that </w:t>
            </w:r>
            <w:proofErr w:type="spellStart"/>
            <w:r w:rsidRPr="00D91308">
              <w:rPr>
                <w:rFonts w:ascii="Times New Roman" w:eastAsia="Times New Roman" w:hAnsi="Times New Roman" w:cs="Times New Roman"/>
              </w:rPr>
              <w:t>thirsteth</w:t>
            </w:r>
            <w:proofErr w:type="spellEnd"/>
            <w:r w:rsidRPr="00D91308">
              <w:rPr>
                <w:rFonts w:ascii="Times New Roman" w:eastAsia="Times New Roman" w:hAnsi="Times New Roman" w:cs="Times New Roman"/>
              </w:rPr>
              <w:t xml:space="preserve"> come ye to the waters," WE MUST COME OURSELVES and drink. He will not force us. If men WILL NOT come, that they may have life, they must perish. God will not force them. He has said "My people shall be a willing people in the day of my power." How truly does this apply to the Christian religion! On the day of Pentecost, the people "first gave themselves to the Lord" under the powerful appeal of the Apostle Peter, and then there followed an incident which wonderfully coincides with the incident above narrated. Just as the people brought freely of their substance at the call of Moses, so, when the people "gladly received the Apostle's word, and were bapti</w:t>
            </w:r>
            <w:r>
              <w:rPr>
                <w:rFonts w:ascii="Times New Roman" w:eastAsia="Times New Roman" w:hAnsi="Times New Roman" w:cs="Times New Roman"/>
              </w:rPr>
              <w:t>z</w:t>
            </w:r>
            <w:r w:rsidRPr="00D91308">
              <w:rPr>
                <w:rFonts w:ascii="Times New Roman" w:eastAsia="Times New Roman" w:hAnsi="Times New Roman" w:cs="Times New Roman"/>
              </w:rPr>
              <w:t>ed," we are told that "not one of them said that aught of the things that he possessed was his own . . . and as many as were possessed of houses or lands sold them, and brought the prices of the things that were sold, and laid them at the Apostle's feet, and distribution was made unto each according as anyone had need" (Acts 4:32-34). How the truth in Christ must have gripped their hearts! O if believers grasped the salvation of God now as they did then there would be no need to beg and pray for a little money to carry on the Lord's work. There is no law in the new covenant saying "Thou shalt give." God has purposely left us free to do as our heart prompts us. "If there be first a willing mind it is accepted according to that a man hath, and not according to that he hath not." "But this I say that he that soweth sparingly shall reap also sparingly; and he that soweth bountifully shall reap also bountifully. Every man according as he purposes in his heart, so let him give; not grudgingly or of necessity; for God loveth a cheerful giver" (2 Cor. 8:12; 9:6-8).</w:t>
            </w:r>
          </w:p>
          <w:p w14:paraId="69B662B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But while we are left thus free, who that has the faintest conception of the value of God's "unspeakable gift" to us will not be willing to say</w:t>
            </w:r>
            <w:r>
              <w:rPr>
                <w:rFonts w:ascii="Times New Roman" w:eastAsia="Times New Roman" w:hAnsi="Times New Roman" w:cs="Times New Roman"/>
              </w:rPr>
              <w:t xml:space="preserve"> </w:t>
            </w:r>
            <w:r w:rsidRPr="00D91308">
              <w:rPr>
                <w:rFonts w:ascii="Times New Roman" w:eastAsia="Times New Roman" w:hAnsi="Times New Roman" w:cs="Times New Roman"/>
              </w:rPr>
              <w:t xml:space="preserve">"Were the whole world of nature mine That were an offering far too small, </w:t>
            </w:r>
            <w:proofErr w:type="gramStart"/>
            <w:r w:rsidRPr="00D91308">
              <w:rPr>
                <w:rFonts w:ascii="Times New Roman" w:eastAsia="Times New Roman" w:hAnsi="Times New Roman" w:cs="Times New Roman"/>
              </w:rPr>
              <w:t>Love</w:t>
            </w:r>
            <w:proofErr w:type="gramEnd"/>
            <w:r w:rsidRPr="00D91308">
              <w:rPr>
                <w:rFonts w:ascii="Times New Roman" w:eastAsia="Times New Roman" w:hAnsi="Times New Roman" w:cs="Times New Roman"/>
              </w:rPr>
              <w:t xml:space="preserve"> so amazing, so Divine, Demands my soul, my life, my all." </w:t>
            </w:r>
          </w:p>
          <w:p w14:paraId="14F5415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We may note, in the second place, to supply the needs of the tabernacle, the people of God alone were appealed to. It may be said that they could do nothing else; but that would be to assume too much. That they did not beg of the outside world is a fact which accords with the practice of the first Christians. They took nothing of the heathen to support them in preaching the gospel, or building up the church.</w:t>
            </w:r>
          </w:p>
          <w:p w14:paraId="1FD7CDE5"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Then, in the third place, the preciousness of the materials used on the tabernacle point to the "unsearchable riches of Christ." By those things which MEN prize so highly, the </w:t>
            </w:r>
            <w:r w:rsidRPr="00D91308">
              <w:rPr>
                <w:rFonts w:ascii="Times New Roman" w:eastAsia="Times New Roman" w:hAnsi="Times New Roman" w:cs="Times New Roman"/>
              </w:rPr>
              <w:lastRenderedPageBreak/>
              <w:t>inestimable wealth of the gospel is set forth. All things here are precious. Jesus is precious, to God and to us; peace and pardon are precious; the presence of Christ, and the comfort of the Holy Spirit are precious; and the glorious hope of eternal life is precious. All is precious to us who believe.</w:t>
            </w:r>
          </w:p>
          <w:p w14:paraId="35027B45"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rPr>
                <w:rStyle w:val="Heading3Char"/>
                <w:rFonts w:eastAsiaTheme="minorHAnsi"/>
              </w:rPr>
              <w:t>CHAPTER</w:t>
            </w:r>
            <w:r w:rsidRPr="00621C0F">
              <w:rPr>
                <w:rFonts w:ascii="Times New Roman" w:hAnsi="Times New Roman" w:cs="Times New Roman"/>
                <w:b/>
              </w:rPr>
              <w:t xml:space="preserve"> </w:t>
            </w:r>
            <w:r w:rsidRPr="00621C0F">
              <w:rPr>
                <w:rFonts w:ascii="Times New Roman" w:hAnsi="Times New Roman" w:cs="Times New Roman"/>
              </w:rPr>
              <w:t>V</w:t>
            </w:r>
          </w:p>
          <w:p w14:paraId="3B3FDEEF"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COURT</w:t>
            </w:r>
          </w:p>
          <w:p w14:paraId="1C583AA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enclosure, called the court of the tabernacle, was 100 cubits long and 50 </w:t>
            </w:r>
            <w:proofErr w:type="gramStart"/>
            <w:r w:rsidRPr="00D91308">
              <w:rPr>
                <w:rFonts w:ascii="Times New Roman" w:eastAsia="Times New Roman" w:hAnsi="Times New Roman" w:cs="Times New Roman"/>
              </w:rPr>
              <w:t>wide</w:t>
            </w:r>
            <w:proofErr w:type="gramEnd"/>
            <w:r w:rsidRPr="00D91308">
              <w:rPr>
                <w:rFonts w:ascii="Times New Roman" w:eastAsia="Times New Roman" w:hAnsi="Times New Roman" w:cs="Times New Roman"/>
              </w:rPr>
              <w:t xml:space="preserve">. The form was an oblong square. A cubit was 1.824 ft. Hence the length was about 185 ft. and the breadth about 88 ft. The tabernacle stood within this enclosure towards the west end, and facing the east. The enclosure was formed of a curtain of fine twined linen which was firmly supported by sixty pillars of brass, twenty on the north and twenty on the south side, and ten at each end. The pillars were let into sockets of brass and crowned with silver capitals or "chapiters." At the east end was the "gate of the court," about 35 ft. wide. It was formed of a beautiful curtain of blue and purple and scarlet and fine twined linen. The hanging was supported by four pillars, uniform with the rest of the enclosure.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the enclosure was high enough to prevent the tabernacle from being exposed to the gaze of all except those who came to the appointed entrance and desired to enter with their offerings. We do not read that the enclosure was accessible to all, whether worshipfully inclined or not; but only (it seems) to those who came to offer sacrifice. The beautiful screen of the "gate" was doubtless kept close, but always readily drawn aside to admit any and every one who desired to come near to God.</w:t>
            </w:r>
          </w:p>
          <w:p w14:paraId="7FCE4173" w14:textId="77777777" w:rsidR="006832C1" w:rsidRDefault="006832C1" w:rsidP="006832C1">
            <w:pPr>
              <w:spacing w:before="100" w:beforeAutospacing="1"/>
              <w:jc w:val="both"/>
              <w:rPr>
                <w:rFonts w:ascii="Times New Roman" w:eastAsia="Times New Roman" w:hAnsi="Times New Roman" w:cs="Times New Roman"/>
              </w:rPr>
            </w:pPr>
            <w:r w:rsidRPr="00D91308">
              <w:rPr>
                <w:rFonts w:ascii="Times New Roman" w:eastAsia="Times New Roman" w:hAnsi="Times New Roman" w:cs="Times New Roman"/>
              </w:rPr>
              <w:t>Now we may learn at least three very beautiful lessons from this enclosure.</w:t>
            </w:r>
          </w:p>
          <w:p w14:paraId="26B1C87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1. The deep things of God in Christ, "the things of the Spirit of God," are not exposed to the careless or critical gaze of all. Before a man can understand and appreciate them</w:t>
            </w:r>
            <w:r>
              <w:rPr>
                <w:rFonts w:ascii="Times New Roman" w:eastAsia="Times New Roman" w:hAnsi="Times New Roman" w:cs="Times New Roman"/>
              </w:rPr>
              <w:t>,</w:t>
            </w:r>
            <w:r w:rsidRPr="00D91308">
              <w:rPr>
                <w:rFonts w:ascii="Times New Roman" w:eastAsia="Times New Roman" w:hAnsi="Times New Roman" w:cs="Times New Roman"/>
              </w:rPr>
              <w:t xml:space="preserve"> he must come within understanding distance. God has hidden these things from the (worldly) wise and prudent and has revealed them unto, babes. There must be the humble, teachable spirit, and the willing heart, "If any man WILL do His will he shall know of the doctrine, whether it be of God or whether it be of men." The "honest and good heart" was the only soil in which the seed of the Kingdom took root and bore fruit. Our blessed Lord said to the Jews, "Ye believe not because ye are not of my sheep." That is, they had not the submissive, yielding disposition to follow Him, as sheep their shepherd, and therefore they could not believe. This is how it is that the sceptic can find so much in the Bible to cavil at, while the Christian sees beauty on every page, in every verse. To them that are perishing in unbelief the things of God are foolishness; but to those that believe Christ is the power of God and the wisdom of God. </w:t>
            </w:r>
            <w:r w:rsidRPr="00D91308">
              <w:rPr>
                <w:rFonts w:ascii="Times New Roman" w:eastAsia="Times New Roman" w:hAnsi="Times New Roman" w:cs="Times New Roman"/>
              </w:rPr>
              <w:lastRenderedPageBreak/>
              <w:t xml:space="preserve">All this seems foreshadowed by the enclosure of the court of the tabernacle. Let us then be wise; let us come to the gate; let us enter in with sacrifice and offering. "Blessed are the poor in spirit, for theirs is the kingdom of heaven. Blessed are the pure in heart for they shall see God." </w:t>
            </w:r>
          </w:p>
          <w:p w14:paraId="0D65836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2. The gate was wide. All who desired to come before God with penitence and offering were free to do so. So</w:t>
            </w:r>
            <w:r>
              <w:rPr>
                <w:rFonts w:ascii="Times New Roman" w:eastAsia="Times New Roman" w:hAnsi="Times New Roman" w:cs="Times New Roman"/>
              </w:rPr>
              <w:t>,</w:t>
            </w:r>
            <w:r w:rsidRPr="00D91308">
              <w:rPr>
                <w:rFonts w:ascii="Times New Roman" w:eastAsia="Times New Roman" w:hAnsi="Times New Roman" w:cs="Times New Roman"/>
              </w:rPr>
              <w:t xml:space="preserve"> the door of mercy stands open wide, and "whosoever will" may enter in. The very colors of the hangings of the gate of the court were suggestive. Blue points heavenward; purple speaks of royalty; scarlet (the extract of a worm) tells of humility and suffering; pure white linen suggests holiness. All are summed up in Jesus Christ. He came from heaven, the royal Son of the living God, to humble Himself and become obedient unto death that He might redeem us with His most precious blood, and He offered Himself without spot to God. As such He is "the way, the truth and the life, and no man cometh to the Father but by Him."</w:t>
            </w:r>
          </w:p>
          <w:p w14:paraId="0A6E18E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3. The "chap</w:t>
            </w:r>
            <w:r>
              <w:rPr>
                <w:rFonts w:ascii="Times New Roman" w:eastAsia="Times New Roman" w:hAnsi="Times New Roman" w:cs="Times New Roman"/>
              </w:rPr>
              <w:t>i</w:t>
            </w:r>
            <w:r w:rsidRPr="00D91308">
              <w:rPr>
                <w:rFonts w:ascii="Times New Roman" w:eastAsia="Times New Roman" w:hAnsi="Times New Roman" w:cs="Times New Roman"/>
              </w:rPr>
              <w:t>ters" or capitals which crowned the brass pillars were made of the atonement money taken from the Israelites at their numbering. All the males from twenty years old upwards were required to give half a shekel of silver for his ransom (Ex. 30:11-16), value 1/2. The rich were not allowed to give more, nor the poor less. Thus</w:t>
            </w:r>
            <w:r>
              <w:rPr>
                <w:rFonts w:ascii="Times New Roman" w:eastAsia="Times New Roman" w:hAnsi="Times New Roman" w:cs="Times New Roman"/>
              </w:rPr>
              <w:t>,</w:t>
            </w:r>
            <w:r w:rsidRPr="00D91308">
              <w:rPr>
                <w:rFonts w:ascii="Times New Roman" w:eastAsia="Times New Roman" w:hAnsi="Times New Roman" w:cs="Times New Roman"/>
              </w:rPr>
              <w:t xml:space="preserve"> while considering the means of all, God also taught them the need of a common redemption for all. The Apostle seems to refer to this institution when he says, "Ye were not redeemed with corruptible things, as silver and gold . . . but with precious blood, as of a lamb without blemish and without spot, even the blood of Christ," and in this redemption, as in its figure, "God is no respecter of persons." "There is no distinction, for all have sinned and come short of the glory of God."</w:t>
            </w:r>
          </w:p>
          <w:p w14:paraId="3CBD0DC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These chap</w:t>
            </w:r>
            <w:r>
              <w:rPr>
                <w:rFonts w:ascii="Times New Roman" w:eastAsia="Times New Roman" w:hAnsi="Times New Roman" w:cs="Times New Roman"/>
              </w:rPr>
              <w:t>i</w:t>
            </w:r>
            <w:r w:rsidRPr="00D91308">
              <w:rPr>
                <w:rFonts w:ascii="Times New Roman" w:eastAsia="Times New Roman" w:hAnsi="Times New Roman" w:cs="Times New Roman"/>
              </w:rPr>
              <w:t xml:space="preserve">ters, then, would constantly remind the Israelite of the price of His redemption. Now I have pointed out that the tabernacle was hidden from the careless and indifferent observer. But these caps of silver would be always in view, being on the pillars of brass and rising above the curtain. This suggests an important point; that is, the necessity of keeping the cross of Christ, or rather Christ crucified, before the world. It is the duty and privilege of the Church to preach the gospel to every creature, to point them to the price of human redemption. The preaching of Christ is the thing that draws the sinner to God. "I, if I be lifted up from the earth will draw all men unto Me." "I am not ashamed of the gospel, for it is the power of God unto salvation to everyone that believeth." Redemption should be the chief point in preaching the gospel. Much preaching is lost--useless, because the preachers do not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upon vital, saving truth. Then again, the silent testimony of the redeemed life of the Christian is also suggested by these crowns of silver. This is a way--perhaps the most telling--in which all can and should preach Christ. "Let your light </w:t>
            </w:r>
            <w:r w:rsidRPr="00D91308">
              <w:rPr>
                <w:rFonts w:ascii="Times New Roman" w:eastAsia="Times New Roman" w:hAnsi="Times New Roman" w:cs="Times New Roman"/>
              </w:rPr>
              <w:lastRenderedPageBreak/>
              <w:t>so shine before men that they may see your good works and glorify your Father which is in heaven." "Ye are bought with a PRICE, therefore glorify God in your bodies and in your spirits which are His."</w:t>
            </w:r>
          </w:p>
          <w:p w14:paraId="3BC6ABA4" w14:textId="77777777" w:rsidR="006832C1"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 xml:space="preserve">"Take my life and let it be </w:t>
            </w:r>
            <w:r w:rsidRPr="00D91308">
              <w:rPr>
                <w:rFonts w:ascii="Times New Roman" w:eastAsia="Times New Roman" w:hAnsi="Times New Roman" w:cs="Times New Roman"/>
              </w:rPr>
              <w:br/>
              <w:t xml:space="preserve">Consecrated, Lord, to Thee." </w:t>
            </w:r>
          </w:p>
          <w:p w14:paraId="4FB38154" w14:textId="77777777" w:rsidR="006832C1" w:rsidRPr="00621C0F" w:rsidRDefault="006832C1" w:rsidP="006832C1">
            <w:pPr>
              <w:spacing w:before="100" w:beforeAutospacing="1" w:after="100" w:afterAutospacing="1"/>
              <w:rPr>
                <w:rFonts w:ascii="Times New Roman" w:eastAsia="Times New Roman" w:hAnsi="Times New Roman" w:cs="Times New Roman"/>
              </w:rPr>
            </w:pPr>
            <w:r w:rsidRPr="00D91308">
              <w:t>CHAPTER VI</w:t>
            </w:r>
          </w:p>
          <w:p w14:paraId="347549AF"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STRUCTURE</w:t>
            </w:r>
          </w:p>
          <w:p w14:paraId="1298941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ground plan of the tabernacle was similar in shape and proportion to the court. Its walls were formed of 48 boards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pure gold. These boards were 17½ feet long by 2½ broad.</w:t>
            </w:r>
          </w:p>
          <w:p w14:paraId="027533A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They were fixed perpendicularly in silver sockets. There were 96 sockets, a talent of silver in each, whose value in our money would be £34,200. There were 20 boards on each side and 8 at the west end. They were firmly united together by means of gold rings and horizontal bars of wood overlaid with gold. At the east end, or entrance, there were five pillars of wood overlaid with gold for the door. Four pillars of the same materials were fixed across the inside of the building, a little more than midway, for the veil; which divided the "holy" from the "most holy" place. The whole framework was at once simple, and yet rich beyond expression. It was wonderfully adapted to the circumstances. It was built on strictly scientific principles. While its durability and strength were very great, it was so constructed that it could be taken down or put up in a very short time.</w:t>
            </w:r>
          </w:p>
          <w:p w14:paraId="654C7C7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tabernacle itself was the type of the Church. I want this to be kept steadily in mind. Well, this being so, what are we to learn from its general structure? 1st. That the Church of God is </w:t>
            </w:r>
            <w:proofErr w:type="spellStart"/>
            <w:r w:rsidRPr="00D91308">
              <w:rPr>
                <w:rFonts w:ascii="Times New Roman" w:eastAsia="Times New Roman" w:hAnsi="Times New Roman" w:cs="Times New Roman"/>
              </w:rPr>
              <w:t>marvellously</w:t>
            </w:r>
            <w:proofErr w:type="spellEnd"/>
            <w:r w:rsidRPr="00D91308">
              <w:rPr>
                <w:rFonts w:ascii="Times New Roman" w:eastAsia="Times New Roman" w:hAnsi="Times New Roman" w:cs="Times New Roman"/>
              </w:rPr>
              <w:t xml:space="preserve"> simple and gloriously rich; and wonderfully adapted to the needs of man in all ages and climes. It is a perfect system. It is impossible to improve upon the Church of the New Testament, though many have tried to do so. But they have only made an exhibition of their folly. 2nd. The boards were let into massive silver sockets, made of the ransom money, before referred to; standing in and on the price of atonement! How we are here again reminded of the foundation of the Church of God. It rests on the atonement of Christ, which is beyond valuation. By His death He laid the foundation on which the Church is built. "Other foundation can no man lay than that which is laid, which is Jesus Christ." We are built upon the foundation of the apostles and prophets (i.e., the foundation they built on), Jesus Christ Himself being the chief corner stone.</w:t>
            </w:r>
          </w:p>
          <w:p w14:paraId="424ED9E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3rd. By the compact unity of the tabernacle is set forth the unity of the Christian system, and Church of Jesus Christ. </w:t>
            </w:r>
            <w:r w:rsidRPr="00D91308">
              <w:rPr>
                <w:rFonts w:ascii="Times New Roman" w:eastAsia="Times New Roman" w:hAnsi="Times New Roman" w:cs="Times New Roman"/>
              </w:rPr>
              <w:lastRenderedPageBreak/>
              <w:t>As there was but one way in, and one tabernacle, so there is but one way of salvation, and one Church. To the Ephesians Paul wrote: "I, therefore, the prisoner of the Lord, beseech you to walk worthily of the calling wherewith you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 (Eph. 4:1-6). To the Corinthians the same apostle writes: "Be perfected together in the same mind and the same judgment." Again</w:t>
            </w:r>
            <w:r>
              <w:rPr>
                <w:rFonts w:ascii="Times New Roman" w:eastAsia="Times New Roman" w:hAnsi="Times New Roman" w:cs="Times New Roman"/>
              </w:rPr>
              <w:t>,</w:t>
            </w:r>
            <w:r w:rsidRPr="00D91308">
              <w:rPr>
                <w:rFonts w:ascii="Times New Roman" w:eastAsia="Times New Roman" w:hAnsi="Times New Roman" w:cs="Times New Roman"/>
              </w:rPr>
              <w:t xml:space="preserve"> he says: "All the building, fitly framed together, </w:t>
            </w:r>
            <w:proofErr w:type="spellStart"/>
            <w:r w:rsidRPr="00D91308">
              <w:rPr>
                <w:rFonts w:ascii="Times New Roman" w:eastAsia="Times New Roman" w:hAnsi="Times New Roman" w:cs="Times New Roman"/>
              </w:rPr>
              <w:t>groweth</w:t>
            </w:r>
            <w:proofErr w:type="spellEnd"/>
            <w:r w:rsidRPr="00D91308">
              <w:rPr>
                <w:rFonts w:ascii="Times New Roman" w:eastAsia="Times New Roman" w:hAnsi="Times New Roman" w:cs="Times New Roman"/>
              </w:rPr>
              <w:t xml:space="preserve"> unto a holy temple (sanctuary) in the Lord. In whom ye also are </w:t>
            </w:r>
            <w:proofErr w:type="spellStart"/>
            <w:r w:rsidRPr="00D91308">
              <w:rPr>
                <w:rFonts w:ascii="Times New Roman" w:eastAsia="Times New Roman" w:hAnsi="Times New Roman" w:cs="Times New Roman"/>
              </w:rPr>
              <w:t>builded</w:t>
            </w:r>
            <w:proofErr w:type="spellEnd"/>
            <w:r w:rsidRPr="00D91308">
              <w:rPr>
                <w:rFonts w:ascii="Times New Roman" w:eastAsia="Times New Roman" w:hAnsi="Times New Roman" w:cs="Times New Roman"/>
              </w:rPr>
              <w:t xml:space="preserve"> together for a habitation of God in the spirit." Our blessed Lord also prayed in these words: "I pray . . . that they may all be one, as Thou, Father, art in Me, and I in Thee, that they also may be one in us: that the world may believe that Thou didst send Me."</w:t>
            </w:r>
          </w:p>
          <w:p w14:paraId="660AAED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There is no mistaking this teaching. The purpose of God is that there should be one "head"--Christ, and "one body"--the Church; that there should be "no division in the body," but that all Christ's people should be one; that this unity should not be a mere sentiment, but a fact which would impress "the world" with the divine origin of its founder; and that it is the duty of all who profess to be Christ's to strive to bring about and maintain this unity. And how anyone who professes to love the Lord Jesus, in the face of His earnest prayer above quoted, can support or plead for sectarianism, I am at a loss to understand. Thousands of professing Christians, finding themselves environed in a huge network of sectarianism, instead of doing their best to break through it, endeavor to find excuses for it, and even arguments in its favor. But it can never be defended by the Word of God. In fact, the Scriptures denounce and condemn it in no uncertain language. "Now this I mean, that each one of you saith, I am of Paul; and I of Apollos; and I of Cephas; and I of Christ. IS CHRIST DIVIDED? Was Paul crucified for you? Or were ye baptized into the name of Paul?" (I Cor. 1:10-13.) "And I, brethren, could not speak unto you as unto spiritual, but as unto carnal, as unto babes in Christ. I fed you with milk, not with meat; for ye were not able to bear it; nay, not even now are ye able; for ye are yet carnal: for whereas there is among </w:t>
            </w:r>
            <w:proofErr w:type="gramStart"/>
            <w:r w:rsidRPr="00D91308">
              <w:rPr>
                <w:rFonts w:ascii="Times New Roman" w:eastAsia="Times New Roman" w:hAnsi="Times New Roman" w:cs="Times New Roman"/>
              </w:rPr>
              <w:t>you</w:t>
            </w:r>
            <w:proofErr w:type="gramEnd"/>
            <w:r w:rsidRPr="00D91308">
              <w:rPr>
                <w:rFonts w:ascii="Times New Roman" w:eastAsia="Times New Roman" w:hAnsi="Times New Roman" w:cs="Times New Roman"/>
              </w:rPr>
              <w:t xml:space="preserve"> jealousy and strife, are ye not carnal, and walk after the manner of men? For when one saith, I am of Paul, and another, I am of Apollos, are ye not men? What then is Apollos? and what is Paul? Ministers (servants) through whom ye believed; and each as the Lord gave to him" (</w:t>
            </w:r>
            <w:proofErr w:type="spellStart"/>
            <w:r w:rsidRPr="00D91308">
              <w:rPr>
                <w:rFonts w:ascii="Times New Roman" w:eastAsia="Times New Roman" w:hAnsi="Times New Roman" w:cs="Times New Roman"/>
              </w:rPr>
              <w:t>ch.</w:t>
            </w:r>
            <w:proofErr w:type="spellEnd"/>
            <w:r w:rsidRPr="00D91308">
              <w:rPr>
                <w:rFonts w:ascii="Times New Roman" w:eastAsia="Times New Roman" w:hAnsi="Times New Roman" w:cs="Times New Roman"/>
              </w:rPr>
              <w:t xml:space="preserve"> 3:1-5). In the Corinthian church appeared the first signs--would that they had been the last--of sectarian divisions and party names. And no sooner did they appear than the voice of inspiration promptly condemned them as carnal, and opposed to the sweet spirit of union that was breathed into the early </w:t>
            </w:r>
            <w:r w:rsidRPr="00D91308">
              <w:rPr>
                <w:rFonts w:ascii="Times New Roman" w:eastAsia="Times New Roman" w:hAnsi="Times New Roman" w:cs="Times New Roman"/>
              </w:rPr>
              <w:lastRenderedPageBreak/>
              <w:t xml:space="preserve">Church. Union is strength. It is "a thing of beauty, and a joy </w:t>
            </w:r>
            <w:proofErr w:type="spellStart"/>
            <w:r w:rsidRPr="00D91308">
              <w:rPr>
                <w:rFonts w:ascii="Times New Roman" w:eastAsia="Times New Roman" w:hAnsi="Times New Roman" w:cs="Times New Roman"/>
              </w:rPr>
              <w:t>for ever</w:t>
            </w:r>
            <w:proofErr w:type="spellEnd"/>
            <w:r w:rsidRPr="00D91308">
              <w:rPr>
                <w:rFonts w:ascii="Times New Roman" w:eastAsia="Times New Roman" w:hAnsi="Times New Roman" w:cs="Times New Roman"/>
              </w:rPr>
              <w:t>," when holiness, purity and love are the bonds. Well might the Psalmist sing: "Behold how good and how pleasant it is for brethren to dwell together in unity! It is like the precious oil upon the head, that ran down upon the beard, even Aaron's beard; that came down upon the skirts of his garments; like the dew of Hermon, that cometh down upon the mountains of Zion: for there the Lord commanded His blessing, even life for evermore" (Ps. 133). These two figures, ointment and dew, express fragrance and refreshing, and beautifully set forth the pleasures of Christian union.</w:t>
            </w:r>
          </w:p>
          <w:p w14:paraId="42E236DC" w14:textId="77777777" w:rsidR="006832C1" w:rsidRPr="00D91308"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 xml:space="preserve">"How sweet, how heavenly is the sight, </w:t>
            </w:r>
            <w:r w:rsidRPr="00D91308">
              <w:rPr>
                <w:rFonts w:ascii="Times New Roman" w:eastAsia="Times New Roman" w:hAnsi="Times New Roman" w:cs="Times New Roman"/>
              </w:rPr>
              <w:br/>
              <w:t xml:space="preserve">When those that love the Lord </w:t>
            </w:r>
            <w:r w:rsidRPr="00D91308">
              <w:rPr>
                <w:rFonts w:ascii="Times New Roman" w:eastAsia="Times New Roman" w:hAnsi="Times New Roman" w:cs="Times New Roman"/>
              </w:rPr>
              <w:br/>
              <w:t xml:space="preserve">In one another's peace delight, </w:t>
            </w:r>
            <w:r w:rsidRPr="00D91308">
              <w:rPr>
                <w:rFonts w:ascii="Times New Roman" w:eastAsia="Times New Roman" w:hAnsi="Times New Roman" w:cs="Times New Roman"/>
              </w:rPr>
              <w:br/>
              <w:t>And so fulfil the Word.</w:t>
            </w:r>
          </w:p>
          <w:p w14:paraId="7B5F7E12" w14:textId="77777777" w:rsidR="006832C1" w:rsidRPr="00D91308"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 xml:space="preserve">When each can feel his brother's sigh, </w:t>
            </w:r>
            <w:r w:rsidRPr="00D91308">
              <w:rPr>
                <w:rFonts w:ascii="Times New Roman" w:eastAsia="Times New Roman" w:hAnsi="Times New Roman" w:cs="Times New Roman"/>
              </w:rPr>
              <w:br/>
              <w:t xml:space="preserve">And with him bear a part; </w:t>
            </w:r>
            <w:r w:rsidRPr="00D91308">
              <w:rPr>
                <w:rFonts w:ascii="Times New Roman" w:eastAsia="Times New Roman" w:hAnsi="Times New Roman" w:cs="Times New Roman"/>
              </w:rPr>
              <w:br/>
              <w:t xml:space="preserve">When sorrow flows from eye to eye, </w:t>
            </w:r>
            <w:r w:rsidRPr="00D91308">
              <w:rPr>
                <w:rFonts w:ascii="Times New Roman" w:eastAsia="Times New Roman" w:hAnsi="Times New Roman" w:cs="Times New Roman"/>
              </w:rPr>
              <w:br/>
              <w:t xml:space="preserve">And joy from heart to heart. </w:t>
            </w:r>
          </w:p>
          <w:p w14:paraId="197464D0" w14:textId="77777777" w:rsidR="006832C1" w:rsidRPr="00D91308"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When free from envy, scorn and pride,</w:t>
            </w:r>
            <w:r w:rsidRPr="00D91308">
              <w:rPr>
                <w:rFonts w:ascii="Times New Roman" w:eastAsia="Times New Roman" w:hAnsi="Times New Roman" w:cs="Times New Roman"/>
              </w:rPr>
              <w:br/>
              <w:t xml:space="preserve">Our wishes all above, </w:t>
            </w:r>
            <w:r w:rsidRPr="00D91308">
              <w:rPr>
                <w:rFonts w:ascii="Times New Roman" w:eastAsia="Times New Roman" w:hAnsi="Times New Roman" w:cs="Times New Roman"/>
              </w:rPr>
              <w:br/>
              <w:t>Each can his brother's failings hide,</w:t>
            </w:r>
            <w:r w:rsidRPr="00D91308">
              <w:rPr>
                <w:rFonts w:ascii="Times New Roman" w:eastAsia="Times New Roman" w:hAnsi="Times New Roman" w:cs="Times New Roman"/>
              </w:rPr>
              <w:br/>
              <w:t xml:space="preserve">And show a brother's love. </w:t>
            </w:r>
          </w:p>
          <w:p w14:paraId="214C452C" w14:textId="77777777" w:rsidR="006832C1" w:rsidRPr="00D91308"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 xml:space="preserve">When love, in one delightful stream, </w:t>
            </w:r>
            <w:r w:rsidRPr="00D91308">
              <w:rPr>
                <w:rFonts w:ascii="Times New Roman" w:eastAsia="Times New Roman" w:hAnsi="Times New Roman" w:cs="Times New Roman"/>
              </w:rPr>
              <w:br/>
              <w:t xml:space="preserve">Through every bosom </w:t>
            </w:r>
            <w:proofErr w:type="gramStart"/>
            <w:r w:rsidRPr="00D91308">
              <w:rPr>
                <w:rFonts w:ascii="Times New Roman" w:eastAsia="Times New Roman" w:hAnsi="Times New Roman" w:cs="Times New Roman"/>
              </w:rPr>
              <w:t>flows</w:t>
            </w:r>
            <w:proofErr w:type="gram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t xml:space="preserve">When union sweet, and dear esteem, </w:t>
            </w:r>
            <w:r w:rsidRPr="00D91308">
              <w:rPr>
                <w:rFonts w:ascii="Times New Roman" w:eastAsia="Times New Roman" w:hAnsi="Times New Roman" w:cs="Times New Roman"/>
              </w:rPr>
              <w:br/>
              <w:t xml:space="preserve">In every action glows." </w:t>
            </w:r>
          </w:p>
          <w:p w14:paraId="06067903"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If it be asked, "How can Christian union be reali</w:t>
            </w:r>
            <w:r>
              <w:rPr>
                <w:rFonts w:ascii="Times New Roman" w:eastAsia="Times New Roman" w:hAnsi="Times New Roman" w:cs="Times New Roman"/>
              </w:rPr>
              <w:t>z</w:t>
            </w:r>
            <w:r w:rsidRPr="00D91308">
              <w:rPr>
                <w:rFonts w:ascii="Times New Roman" w:eastAsia="Times New Roman" w:hAnsi="Times New Roman" w:cs="Times New Roman"/>
              </w:rPr>
              <w:t>ed?" the answer is simple. Just as the Israelites committed themselves to and followed Moses as their leader and law-giver, and no one else, so we must follow Christ, and no one else. The New Testament is His law book, given for our sole guidance. By being content with that alone, without human creed or human leadership, we must inevitably all become one in faith and one in life.</w:t>
            </w:r>
          </w:p>
          <w:p w14:paraId="415D1B44"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VII</w:t>
            </w:r>
          </w:p>
          <w:p w14:paraId="2BEBDBDE"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COVERING</w:t>
            </w:r>
          </w:p>
          <w:p w14:paraId="125E972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THERE were four coverings for the tabernacle, laid one over another. It seems strange that there should have been so many; but perhaps their symbolism is the best explanation. I notice that the word "atonement" in the Old Testament is, in the Hebrew, a word which means a covering. This forcibly recalls the incident in relation to the fall of our first parents. We read that after their fall they were ashamed of their nakedness, and made themselves aprons of fig leaves. But God was not pleased with this </w:t>
            </w:r>
            <w:r w:rsidRPr="00D91308">
              <w:rPr>
                <w:rFonts w:ascii="Times New Roman" w:eastAsia="Times New Roman" w:hAnsi="Times New Roman" w:cs="Times New Roman"/>
              </w:rPr>
              <w:lastRenderedPageBreak/>
              <w:t xml:space="preserve">covering. With His own hands, it seems, he made for Adam and his wife coats of skins, and clothed them. Now is it not reasonable to suppose that the animals which were slain to procure skins, were those first offered in sacrifice? Cain and Abel understood about sacrifices; where did they get their knowledge? Surely from their parents, who in turn obtained their information direct from God. Assuming then that this was so, how beautiful is the spectacle? While Jehovah gives the gracious promise of the seed of the woman, He gives an object lesson in the slaughter of innocent victims: and with their skins covers the shame of sinful man. Did our first parents grasp the sublime symbolism? We know not. But to us how strikingly does this incident remind us of "the Lamb of God that </w:t>
            </w:r>
            <w:proofErr w:type="spellStart"/>
            <w:r w:rsidRPr="00D91308">
              <w:rPr>
                <w:rFonts w:ascii="Times New Roman" w:eastAsia="Times New Roman" w:hAnsi="Times New Roman" w:cs="Times New Roman"/>
              </w:rPr>
              <w:t>beareth</w:t>
            </w:r>
            <w:proofErr w:type="spellEnd"/>
            <w:r w:rsidRPr="00D91308">
              <w:rPr>
                <w:rFonts w:ascii="Times New Roman" w:eastAsia="Times New Roman" w:hAnsi="Times New Roman" w:cs="Times New Roman"/>
              </w:rPr>
              <w:t xml:space="preserve"> away the sin of the world," by whose blood we have redemption and by whose righteousness our shame is covered! But after all the symbols of Christ in the Old Testament but partially set forth the Redemption which is in Christ Jesus. The use of a covering was to hide, not obliterate or erase. But in Christ our sins are "blotted out"--cleansed away. The stain, the guilt, the shame, are removed. They are remembered no more. We may not forget </w:t>
            </w:r>
            <w:proofErr w:type="gramStart"/>
            <w:r w:rsidRPr="00D91308">
              <w:rPr>
                <w:rFonts w:ascii="Times New Roman" w:eastAsia="Times New Roman" w:hAnsi="Times New Roman" w:cs="Times New Roman"/>
              </w:rPr>
              <w:t>them,</w:t>
            </w:r>
            <w:proofErr w:type="gramEnd"/>
            <w:r w:rsidRPr="00D91308">
              <w:rPr>
                <w:rFonts w:ascii="Times New Roman" w:eastAsia="Times New Roman" w:hAnsi="Times New Roman" w:cs="Times New Roman"/>
              </w:rPr>
              <w:t xml:space="preserve"> the wound is too deep and sore for us to forget. But God says, "Their sins and their iniquities will I remember no more." Not merely covered, but expunged; not merely forgiven, but forgotten. We are "justified," declared "righteous." "Being justified by faith, we have peace with God, through our Lord Jesus Christ." "He is made unto us wisdom, righteousness, sanctification, and redemption." May it not be then that the coverings of the tabernacle speak of atonement? But let us examine these coverings separately.</w:t>
            </w:r>
          </w:p>
          <w:p w14:paraId="51D9CC9F"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COVERING OF BADGER SKINS.</w:t>
            </w:r>
          </w:p>
          <w:p w14:paraId="2B8BC99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outermost covering, which hid completely all the rest, was made of badger skins (some think seal skins, others porpoise skins are intended). This material was well suited to resist the changes of weather. It was in appearance dark, rude and unattractive. From the song of Solomon, chap. 1:5, it would appear that tents, in those days, were usually made of a dark material. In a previous chapter we noticed that the tabernacle was hidden from the common gaze. But even when seen from without there was no beauty about it. Now in this exterior plainness, I think we have a most important fact set forth. 1st. As regards the person of our blessed Lord on earth. The prophet Isaiah foretold "His visage was so marred more than any man, and His form more than the sons of men" (Is. 52:14). "He shall grow up before Him as a tender plant, and as a root out of a dry ground; He hath no form nor comeliness; and when we see Him, there is no beauty that we should desire Him. He is despised and rejected of men, a man of sorrows and acquainted with grief; and as one from whom men hide their face, He was despised and we esteemed Him not." Is. 53:2,3. All this, as every Bible-reader knows, was fulfilled to the letter in Jesus the Nazarene. What wonder that the proud Jew was </w:t>
            </w:r>
            <w:r w:rsidRPr="00D91308">
              <w:rPr>
                <w:rFonts w:ascii="Times New Roman" w:eastAsia="Times New Roman" w:hAnsi="Times New Roman" w:cs="Times New Roman"/>
              </w:rPr>
              <w:lastRenderedPageBreak/>
              <w:t xml:space="preserve">offended, and his ideas of propriety shocked, when the poor carpenter of Nazareth claimed to be the Messiah-the hope of Israel! Painters usually delight to represent Jesus with a majestic presence, a divine face, and a halo of light around His head. Well, I think it is very natural, but all a mistake. If He ever had any natural beauty, His exposure, poverty, sorrows and toils were more than sufficient to efface it. It is more in accord with reason and Scripture to represent His face and form marred more than is usual with the sons of men. Why was this? Because it was not His purpose to "draw the carnal eye." Not the glory of His form, but of His character and work, was to be the attraction. 2nd. The same applies to the Church of Christ. "The kingdom of heaven (of which the Church of God forms an important part) cometh not with outward show." It was not ushered into the world with pomp and grand display. The apostles, like their Master, were peasants, of lowly birth and surroundings. The Church which they built up was simplicity itself. Its attractions were essentially and wholly spiritual. It had no worldly </w:t>
            </w:r>
            <w:proofErr w:type="spellStart"/>
            <w:r w:rsidRPr="00D91308">
              <w:rPr>
                <w:rFonts w:ascii="Times New Roman" w:eastAsia="Times New Roman" w:hAnsi="Times New Roman" w:cs="Times New Roman"/>
              </w:rPr>
              <w:t>honours</w:t>
            </w:r>
            <w:proofErr w:type="spellEnd"/>
            <w:r w:rsidRPr="00D91308">
              <w:rPr>
                <w:rFonts w:ascii="Times New Roman" w:eastAsia="Times New Roman" w:hAnsi="Times New Roman" w:cs="Times New Roman"/>
              </w:rPr>
              <w:t xml:space="preserve"> to offer; but plenty of cross-bearing, poverty and suffering for Christ's sake. Its faith, its doctrine its ordinances were all alike "to them that were perishing, foolishness." Its meeting places were "caves of the earth," upper rooms or open fields. Yet it went forth conquering and to conquer. It made itself felt everywhere, from the hovel to the throne, and from one end of the earth to the other. Christianity, as it came from the hands of Christ and the Apostles was severely hostile to all the vanities of pomp and show, and its spirit is not altered. Its nature has not changed.</w:t>
            </w:r>
          </w:p>
          <w:p w14:paraId="2CC1EA9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What then must be said of the pride and vain show of present</w:t>
            </w:r>
            <w:r>
              <w:rPr>
                <w:rFonts w:ascii="Times New Roman" w:eastAsia="Times New Roman" w:hAnsi="Times New Roman" w:cs="Times New Roman"/>
              </w:rPr>
              <w:t>-</w:t>
            </w:r>
            <w:r w:rsidRPr="00D91308">
              <w:rPr>
                <w:rFonts w:ascii="Times New Roman" w:eastAsia="Times New Roman" w:hAnsi="Times New Roman" w:cs="Times New Roman"/>
              </w:rPr>
              <w:t xml:space="preserve">day churches and professors? What mean our grand buildings, painted windows, expensive organs, high salaried ministers, "fashionable congregations," but a departure from the simplicity which is in Christ Jesus? These things may win the approval of men, especially worldly men, but they weaken and </w:t>
            </w:r>
            <w:proofErr w:type="spellStart"/>
            <w:r w:rsidRPr="00D91308">
              <w:rPr>
                <w:rFonts w:ascii="Times New Roman" w:eastAsia="Times New Roman" w:hAnsi="Times New Roman" w:cs="Times New Roman"/>
              </w:rPr>
              <w:t>paralyse</w:t>
            </w:r>
            <w:proofErr w:type="spellEnd"/>
            <w:r w:rsidRPr="00D91308">
              <w:rPr>
                <w:rFonts w:ascii="Times New Roman" w:eastAsia="Times New Roman" w:hAnsi="Times New Roman" w:cs="Times New Roman"/>
              </w:rPr>
              <w:t xml:space="preserve"> the spiritual power of the church. They tone down the sharp line of demarcation between the church and the world; they lead to distinctions and respect of persons in the church according to social position; they open the way to membership without conversion. Christianity needs no such accessories. It progresses far better without them; not in gaining multitudes of admirers, but in saving men from their sins. By pandering to pride and sensuous pleasures, and by offering inducements that are not in harmony with the spirit of Christ, we defeat the high purpose of the gospel. Hence</w:t>
            </w:r>
            <w:r>
              <w:rPr>
                <w:rFonts w:ascii="Times New Roman" w:eastAsia="Times New Roman" w:hAnsi="Times New Roman" w:cs="Times New Roman"/>
              </w:rPr>
              <w:t>,</w:t>
            </w:r>
            <w:r w:rsidRPr="00D91308">
              <w:rPr>
                <w:rFonts w:ascii="Times New Roman" w:eastAsia="Times New Roman" w:hAnsi="Times New Roman" w:cs="Times New Roman"/>
              </w:rPr>
              <w:t xml:space="preserve"> we conclude that just as there was nothing about the exterior of the tabernacle attractive, so there should be no mere carnal and sensuous attractions connected with the Church of God.</w:t>
            </w:r>
          </w:p>
          <w:p w14:paraId="265288CA"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INNER COVERING</w:t>
            </w:r>
          </w:p>
          <w:p w14:paraId="47567B9C"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For the sake of contrast</w:t>
            </w:r>
            <w:r>
              <w:rPr>
                <w:rFonts w:ascii="Times New Roman" w:eastAsia="Times New Roman" w:hAnsi="Times New Roman" w:cs="Times New Roman"/>
              </w:rPr>
              <w:t>,</w:t>
            </w:r>
            <w:r w:rsidRPr="00D91308">
              <w:rPr>
                <w:rFonts w:ascii="Times New Roman" w:eastAsia="Times New Roman" w:hAnsi="Times New Roman" w:cs="Times New Roman"/>
              </w:rPr>
              <w:t xml:space="preserve"> it may be well now to consider the covering as seen from within the tabernacle, or the innermost covering. Nothing could be more striking than the contrast between the outside and the inside of the tabernacle. The former, as we have seen, was dark, </w:t>
            </w:r>
            <w:proofErr w:type="spellStart"/>
            <w:r w:rsidRPr="00D91308">
              <w:rPr>
                <w:rFonts w:ascii="Times New Roman" w:eastAsia="Times New Roman" w:hAnsi="Times New Roman" w:cs="Times New Roman"/>
              </w:rPr>
              <w:t>sombre</w:t>
            </w:r>
            <w:proofErr w:type="spellEnd"/>
            <w:r w:rsidRPr="00D91308">
              <w:rPr>
                <w:rFonts w:ascii="Times New Roman" w:eastAsia="Times New Roman" w:hAnsi="Times New Roman" w:cs="Times New Roman"/>
              </w:rPr>
              <w:t xml:space="preserve"> and unattractive; but the latter was brilliantly rich and beautiful. We have seen that it had walls of pure gold. It had also finely wrought furniture of pure gold. And beside these it had a hanging for the door, which was kept close, shutting out the light of day: a veil and a covering as seen from within; all these were made of the same beautiful texture and colors. The first compartment was illuminated by the seven bright lamps of the golden lamp-stand; and the Holy of Holies was lighted by the Shekinah, a glorious light from heaven, which shone down on to the mercy seat. How enchantingly beautiful, then, must the tabernacle have been as seen from within! The inner covering was made of fine twined linen, with colors of blue, purple and scarlet; angelic figures (most probably needlework of fine gold threads) were worked on the curtains. Now all this glory, beauty, and richness is suggestive. It speaks to us of the divinity of Christ. He was "God manifest in the flesh." He had a glory, but it was spiritual, and not carnal; "we beheld His glory," says John, "the glory as of the only begotten of the Father, full of grace and truth." "Who, being the effulgence of His glory, and the very image of His substance, and upholding all things by the word of His power, when He had made purification of sins, sat down on the right hand of God" (Heb. 1:3). When Moses said to God, "I pray Thee, show me Thy glory," God answered, "I will make all My GOODNESS pass before thee."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surpassing glory of Christ on earth was His goodness. Again, the inner glory of the tabernacle speaks to </w:t>
            </w:r>
            <w:proofErr w:type="spellStart"/>
            <w:r w:rsidRPr="00D91308">
              <w:rPr>
                <w:rFonts w:ascii="Times New Roman" w:eastAsia="Times New Roman" w:hAnsi="Times New Roman" w:cs="Times New Roman"/>
              </w:rPr>
              <w:t>its</w:t>
            </w:r>
            <w:proofErr w:type="spellEnd"/>
            <w:r w:rsidRPr="00D91308">
              <w:rPr>
                <w:rFonts w:ascii="Times New Roman" w:eastAsia="Times New Roman" w:hAnsi="Times New Roman" w:cs="Times New Roman"/>
              </w:rPr>
              <w:t xml:space="preserve"> of the inner glory of the Church. Her beauties are spiritual, and not carnal. </w:t>
            </w:r>
          </w:p>
          <w:p w14:paraId="5BD0DB6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King's daughter is all glorious within." "So shall the King greatly desire thy beauty, and worship thou Him." "Thou art all fair, My love."</w:t>
            </w:r>
          </w:p>
          <w:p w14:paraId="767EB09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holiness, heavenly mindedness, sweet humility and entire submission to the will of God, which made Jesus so beautiful on earth, are the very graces which adorn the true Church of Christ in all ages. We have previously noticed the probable meanings of the colors and figures on the hangings, the veil, and the covering.</w:t>
            </w:r>
          </w:p>
          <w:p w14:paraId="7548D84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They speak of heavenliness, humility, royal glory and purity. To understand these things we must enter, and "abide in" Christ and His Church. They cannot be appreciated or understood except practically and experimentally. Neither reason nor observation can give to us the blessedness of the sanctuary. Some things must be tasted before their sweetness can be understood. The sceptic scoffs at what, in the nature of things, he has no power to appreciate. How deeply true are the words: "O taste and see that the Lord is good; blessed is the man that </w:t>
            </w:r>
            <w:proofErr w:type="spellStart"/>
            <w:r w:rsidRPr="00D91308">
              <w:rPr>
                <w:rFonts w:ascii="Times New Roman" w:eastAsia="Times New Roman" w:hAnsi="Times New Roman" w:cs="Times New Roman"/>
              </w:rPr>
              <w:lastRenderedPageBreak/>
              <w:t>trusteth</w:t>
            </w:r>
            <w:proofErr w:type="spellEnd"/>
            <w:r w:rsidRPr="00D91308">
              <w:rPr>
                <w:rFonts w:ascii="Times New Roman" w:eastAsia="Times New Roman" w:hAnsi="Times New Roman" w:cs="Times New Roman"/>
              </w:rPr>
              <w:t xml:space="preserve"> in Him." And </w:t>
            </w:r>
            <w:proofErr w:type="gramStart"/>
            <w:r w:rsidRPr="00D91308">
              <w:rPr>
                <w:rFonts w:ascii="Times New Roman" w:eastAsia="Times New Roman" w:hAnsi="Times New Roman" w:cs="Times New Roman"/>
              </w:rPr>
              <w:t>also</w:t>
            </w:r>
            <w:proofErr w:type="gramEnd"/>
            <w:r w:rsidRPr="00D91308">
              <w:rPr>
                <w:rFonts w:ascii="Times New Roman" w:eastAsia="Times New Roman" w:hAnsi="Times New Roman" w:cs="Times New Roman"/>
              </w:rPr>
              <w:t xml:space="preserve"> the words of Peter: "Long for the spiritual milk, which is without guile, that ye may grow thereby unto salvation; if ye have tasted that the Lord is gracious."</w:t>
            </w:r>
          </w:p>
          <w:p w14:paraId="069E3D1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Without this tasting, there cannot be this longing for the nourishing food derived from communion with God. But he who has "tasted" has his appetite sharpened, and longs to be filled from the fulness of God in Christ.</w:t>
            </w:r>
          </w:p>
          <w:p w14:paraId="7F9B5E3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glory of the Church is also her goodness. The teaching of Jesus and His apostles almost entirely relate to character. In the Church, the works of the flesh--"fornication, uncleanness, idolatry, covetousness, sorcery, enmities, </w:t>
            </w:r>
            <w:proofErr w:type="spellStart"/>
            <w:r w:rsidRPr="00D91308">
              <w:rPr>
                <w:rFonts w:ascii="Times New Roman" w:eastAsia="Times New Roman" w:hAnsi="Times New Roman" w:cs="Times New Roman"/>
              </w:rPr>
              <w:t>strifes</w:t>
            </w:r>
            <w:proofErr w:type="spellEnd"/>
            <w:r w:rsidRPr="00D91308">
              <w:rPr>
                <w:rFonts w:ascii="Times New Roman" w:eastAsia="Times New Roman" w:hAnsi="Times New Roman" w:cs="Times New Roman"/>
              </w:rPr>
              <w:t xml:space="preserve">, jealousies, wraths, factions, divisions, heresies, </w:t>
            </w:r>
            <w:proofErr w:type="spellStart"/>
            <w:r w:rsidRPr="00D91308">
              <w:rPr>
                <w:rFonts w:ascii="Times New Roman" w:eastAsia="Times New Roman" w:hAnsi="Times New Roman" w:cs="Times New Roman"/>
              </w:rPr>
              <w:t>envyings</w:t>
            </w:r>
            <w:proofErr w:type="spellEnd"/>
            <w:r w:rsidRPr="00D91308">
              <w:rPr>
                <w:rFonts w:ascii="Times New Roman" w:eastAsia="Times New Roman" w:hAnsi="Times New Roman" w:cs="Times New Roman"/>
              </w:rPr>
              <w:t xml:space="preserve">, drunkenness, </w:t>
            </w:r>
            <w:proofErr w:type="spellStart"/>
            <w:r w:rsidRPr="00D91308">
              <w:rPr>
                <w:rFonts w:ascii="Times New Roman" w:eastAsia="Times New Roman" w:hAnsi="Times New Roman" w:cs="Times New Roman"/>
              </w:rPr>
              <w:t>revellings</w:t>
            </w:r>
            <w:proofErr w:type="spellEnd"/>
            <w:r w:rsidRPr="00D91308">
              <w:rPr>
                <w:rFonts w:ascii="Times New Roman" w:eastAsia="Times New Roman" w:hAnsi="Times New Roman" w:cs="Times New Roman"/>
              </w:rPr>
              <w:t xml:space="preserve"> and such like"--are to be severely condemned and destroyed; but the fruits of the Spirit--"love, joy, peace, long-suffering, kindness, goodness, faithfulness, meekness, temperance"--are cultivated and matured, till they hang in richest profusion about the lives of the saints.</w:t>
            </w:r>
          </w:p>
          <w:p w14:paraId="067A7EA3"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COVERING OF RAMS' SKINS.</w:t>
            </w:r>
          </w:p>
          <w:p w14:paraId="2458E31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Between the two coverings just described were two others. The one next to the outer covering of "badgers' skins" was made of "rams' skins dyed red." The red dye is supposed to have been extracted from a worm. This illustrates the saying of David, who was speaking for Christ, "I am a worm, and no man." A worm is loathed, and trodden under foot of man. As applied to Jesus, it sets forth His wonderful abasement for our salvation. "He was despised and rejected of men." "He was despised, and we esteemed Him not." "Though He was rich, yet for our sakes He became poor, that we through His poverty might become rich." "He was made for a little while lower than the angels, because of the sufferings of death . . . that He by the grace of God should taste death for every man." How much "lower" than the angels may be judged from the following: "Have this mind in you, which was also in Christ Jesus, who, being in the form of God, counted it not a prize to be on an equality with God, but emptied Himself, taking the form of a servant, being made in the likeness of men; and being found in fashion as a man, He humbled Himself, becoming obedient even unto death, yea, the death of the cross."</w:t>
            </w:r>
          </w:p>
          <w:p w14:paraId="010CEC2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As we take the tabernacle to represent the Church as she stands related to Christ, we accordingly see in this covering a trait in the Church of the "same mind which was in Christ Jesus." Our blessed Lord sought to impress this lesson upon the disciples, before He departed from them, by a beautiful act of humility. "He took a towel and girded Himself, and began to wash the disciples' feet;" and immediately after declaring the point of this object lesson: "Ye call me Master and Lord, and ye do well, for so I am. If I, then, the Lord and the Master, have washed your feet, ye also ought to </w:t>
            </w:r>
            <w:r w:rsidRPr="00D91308">
              <w:rPr>
                <w:rFonts w:ascii="Times New Roman" w:eastAsia="Times New Roman" w:hAnsi="Times New Roman" w:cs="Times New Roman"/>
              </w:rPr>
              <w:lastRenderedPageBreak/>
              <w:t>wash one another's feet; for I have given you an example that ye should do as I have done to you. Verily, verily, I say unto you, a servant is not greater than his lord, neither one that is sent greater than he that sent him. If ye know these things, blessed are ye if ye do them." We are humbled and abased by sin, but we are proud and full of conceit, and slow to learn the depth of this great truth. But it must be learned. "Except a man humble himself, and become as a little child, he cannot enter the kingdom of heaven." And this spirit of humility must be maintained. "Blessed are the poor in spirit, for theirs is the kingdom of heaven."</w:t>
            </w:r>
          </w:p>
          <w:p w14:paraId="67CD801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"He that is greatest among you, let him be servant of all." This is a hard lesson to master. But few fully accomplish the task. For the greatest to become servant of all--to take the lowest place--is indeed a great act of self-abnegation. But our Lord did it; and we should not deem it too hard to be like Him--to follow in His footsteps. </w:t>
            </w:r>
            <w:proofErr w:type="spellStart"/>
            <w:r w:rsidRPr="00D91308">
              <w:rPr>
                <w:rFonts w:ascii="Times New Roman" w:eastAsia="Times New Roman" w:hAnsi="Times New Roman" w:cs="Times New Roman"/>
              </w:rPr>
              <w:t>O</w:t>
            </w:r>
            <w:proofErr w:type="spellEnd"/>
            <w:r w:rsidRPr="00D91308">
              <w:rPr>
                <w:rFonts w:ascii="Times New Roman" w:eastAsia="Times New Roman" w:hAnsi="Times New Roman" w:cs="Times New Roman"/>
              </w:rPr>
              <w:t>, if this lesson were fully learned and practi</w:t>
            </w:r>
            <w:r>
              <w:rPr>
                <w:rFonts w:ascii="Times New Roman" w:eastAsia="Times New Roman" w:hAnsi="Times New Roman" w:cs="Times New Roman"/>
              </w:rPr>
              <w:t>c</w:t>
            </w:r>
            <w:r w:rsidRPr="00D91308">
              <w:rPr>
                <w:rFonts w:ascii="Times New Roman" w:eastAsia="Times New Roman" w:hAnsi="Times New Roman" w:cs="Times New Roman"/>
              </w:rPr>
              <w:t>ed, how the Church would show forth the praises of her Redeemer! Then all would seek not their own glory, but Christ's. Then all would not look on their own things, but the things of others. Each would strive to spend and be spent for the good of the Church, and for the glory of Christ.</w:t>
            </w:r>
          </w:p>
          <w:p w14:paraId="51B7FB53"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GOATS' HAIR COVERING</w:t>
            </w:r>
          </w:p>
          <w:p w14:paraId="1A3185F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This covering came next to the beautiful innermost covering, and therefore lay beneath the covering of rams' skins. Goats were offered in sacrifice. On the great day of all the Israelitish year, the day of Atonement, two goats were brought as offerings. One was slain as a SIN OFFERING, and Aaron took its blood into the Holy of Holies, and sprinkled it upon the mercy seat to make atonement for all the people. The other goat was taken alive, to the edge of the camp, and Aaron laid both his hands on its head and confessed over it all the iniquities of the children of Israel, and all their transgressions, even all their sins; and he put them upon the head of the live goat, and sent it away by the hand of a man that was in readiness into the wilderness, and the goat bore upon it all their iniquities into a solitary land.</w:t>
            </w:r>
          </w:p>
          <w:p w14:paraId="78ECC392"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reader will bear in mind the opening remarks, introducing this study of the coverings, as to the relation between covering and atonement. Well, it seems to me that this covering of goats' hair specially reminds us of our great, atonement. And I think, also, that there is divine teaching in the arrangement of these coverings. Their symbolic application stands in order thus--Degradation, humility, atonement, the beauty of holiness, peace and blessedness. Thus</w:t>
            </w:r>
            <w:r>
              <w:rPr>
                <w:rFonts w:ascii="Times New Roman" w:eastAsia="Times New Roman" w:hAnsi="Times New Roman" w:cs="Times New Roman"/>
              </w:rPr>
              <w:t>,</w:t>
            </w:r>
            <w:r w:rsidRPr="00D91308">
              <w:rPr>
                <w:rFonts w:ascii="Times New Roman" w:eastAsia="Times New Roman" w:hAnsi="Times New Roman" w:cs="Times New Roman"/>
              </w:rPr>
              <w:t xml:space="preserve"> Jesus was made in human form, in the likeness of sinful flesh, humbled Himself, died for our sins, and entered into glory. And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also we come with all our sins and shame, in deep humility of spirit, trusting in the </w:t>
            </w:r>
            <w:r w:rsidRPr="00D91308">
              <w:rPr>
                <w:rFonts w:ascii="Times New Roman" w:eastAsia="Times New Roman" w:hAnsi="Times New Roman" w:cs="Times New Roman"/>
              </w:rPr>
              <w:lastRenderedPageBreak/>
              <w:t>atoning blood of Jesus, and obtain pardon, peace, the beauty of holiness, and the glory of God.</w:t>
            </w:r>
          </w:p>
          <w:p w14:paraId="2E17A164"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VIII</w:t>
            </w:r>
          </w:p>
          <w:p w14:paraId="5B973BCA"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BRAZEN ALTAR</w:t>
            </w:r>
          </w:p>
          <w:p w14:paraId="53DD92A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IT will be most in harmony with the plan of this little work to consider next the objects in the court of the tabernacle.</w:t>
            </w:r>
          </w:p>
          <w:p w14:paraId="764F8AB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first of these was the altar of burnt offering. This was square in shape, and was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brass. It was hollow, having neither top nor bottom; but a strong brass grating was fixed nearly midway inside to hold the fire and the sacrifice. This altar was about nine feet broad and five feet high and its place was in the court, directly opposite the "gate" of the court and the door of the tabernacle, midway between. The first thing that demands our attention is</w:t>
            </w:r>
          </w:p>
          <w:p w14:paraId="648AB42D"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FIRE</w:t>
            </w:r>
          </w:p>
          <w:p w14:paraId="382F06A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fire of the altar of sacrifice was first kindled by a direct act of God. "And the glory of the Lord appeared unto the people, and there came out a fire from before the Lord--(probably from the pillar of fire and </w:t>
            </w:r>
            <w:proofErr w:type="gramStart"/>
            <w:r w:rsidRPr="00D91308">
              <w:rPr>
                <w:rFonts w:ascii="Times New Roman" w:eastAsia="Times New Roman" w:hAnsi="Times New Roman" w:cs="Times New Roman"/>
              </w:rPr>
              <w:t>cloud)--</w:t>
            </w:r>
            <w:proofErr w:type="gramEnd"/>
            <w:r w:rsidRPr="00D91308">
              <w:rPr>
                <w:rFonts w:ascii="Times New Roman" w:eastAsia="Times New Roman" w:hAnsi="Times New Roman" w:cs="Times New Roman"/>
              </w:rPr>
              <w:t xml:space="preserve">and consumed upon the altar the burnt offering and the fat, which when all the people saw they shouted and fell on their faces" (Lev. 9:23-24). This was done to impress the people in the most solemn manner that the fire on that altar was God's fire; and had a most awful significance. We observe here also that the fire on the altar was to be kept burning forever. "And the fire on the altar shall be burning on it. It shall not be put out . . . the fire shall be burning upon the </w:t>
            </w:r>
            <w:proofErr w:type="gramStart"/>
            <w:r w:rsidRPr="00D91308">
              <w:rPr>
                <w:rFonts w:ascii="Times New Roman" w:eastAsia="Times New Roman" w:hAnsi="Times New Roman" w:cs="Times New Roman"/>
              </w:rPr>
              <w:t>altar,</w:t>
            </w:r>
            <w:proofErr w:type="gramEnd"/>
            <w:r w:rsidRPr="00D91308">
              <w:rPr>
                <w:rFonts w:ascii="Times New Roman" w:eastAsia="Times New Roman" w:hAnsi="Times New Roman" w:cs="Times New Roman"/>
              </w:rPr>
              <w:t xml:space="preserve"> it shall never go out" (Lev. 6:12-13).</w:t>
            </w:r>
          </w:p>
          <w:p w14:paraId="7F1FFD0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Now what does this fire signify? This burning on the altar, standing in the way of approach to the tabernacle, and holy presence? It appears to me to represent one thing, and that only--the justice of God in the punishment of sin! It indicates "the fire that never shall be quenched." It says that "sin cannot go unpunished." It says that "our God--(to sin and everything with sin upon </w:t>
            </w:r>
            <w:proofErr w:type="gramStart"/>
            <w:r w:rsidRPr="00D91308">
              <w:rPr>
                <w:rFonts w:ascii="Times New Roman" w:eastAsia="Times New Roman" w:hAnsi="Times New Roman" w:cs="Times New Roman"/>
              </w:rPr>
              <w:t>it)--</w:t>
            </w:r>
            <w:proofErr w:type="gramEnd"/>
            <w:r w:rsidRPr="00D91308">
              <w:rPr>
                <w:rFonts w:ascii="Times New Roman" w:eastAsia="Times New Roman" w:hAnsi="Times New Roman" w:cs="Times New Roman"/>
              </w:rPr>
              <w:t>is a consuming fire"; and that "He can by no means clear the guilty." The poor sinner as he brought his innocent victim to be slaughtered and consumed upon this altar recogni</w:t>
            </w:r>
            <w:r>
              <w:rPr>
                <w:rFonts w:ascii="Times New Roman" w:eastAsia="Times New Roman" w:hAnsi="Times New Roman" w:cs="Times New Roman"/>
              </w:rPr>
              <w:t>z</w:t>
            </w:r>
            <w:r w:rsidRPr="00D91308">
              <w:rPr>
                <w:rFonts w:ascii="Times New Roman" w:eastAsia="Times New Roman" w:hAnsi="Times New Roman" w:cs="Times New Roman"/>
              </w:rPr>
              <w:t xml:space="preserve">ed his own well-merited punishment in the whole transaction, and the one idea uppermost in his mind would be SUBSTITUTION. "As this innocent lamb suffers, so should I suffer," if the Lord had not in His great mercy appointed a ransom. And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our dear Lord in dying for us, was "made sin," "bore our sins in His own body," "made a curse for us," and was consumed by the fire of God on the altar of atonement. "He was wounded for our transgressions; He was bruised for our iniquities; the chastisement of our peace was upon him; and with His stripes we are healed. All we like sheep have gone </w:t>
            </w:r>
            <w:r w:rsidRPr="00D91308">
              <w:rPr>
                <w:rFonts w:ascii="Times New Roman" w:eastAsia="Times New Roman" w:hAnsi="Times New Roman" w:cs="Times New Roman"/>
              </w:rPr>
              <w:lastRenderedPageBreak/>
              <w:t>astray; we have turned everyone to his own way; and the Lord hath laid upon Him the iniquity of us all."</w:t>
            </w:r>
          </w:p>
          <w:p w14:paraId="0939E742"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SACRIFICES AND OFFERINGS.</w:t>
            </w:r>
          </w:p>
          <w:p w14:paraId="0D69850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These were numerous and various. Doubtless they all pointed onward to, or foreshadowed, the cross of Christ--to Him who "at the end of the ages appeared to put away sin by the sacrifice of Himself." We enter now upon a heart-searching, soul-stirring study. The place whereon we stand is holy ground; let us approach with devoutness of spirit. Let us humbly and reverently pursue our way, and may our labors be richly rewarded.</w:t>
            </w:r>
          </w:p>
          <w:p w14:paraId="2420296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first thing worthy of note is that all these sacrifices were to be "without spot or blemish." This represents the spotless purity of Christ. He through the eternal spirit, "offered Himself without spot to God." We are redeemed "with the precious blood of Christ, as of a lamb without blemish and without spot." The stainless and spotless purity of Christ is borne witness to in many Scriptures. He was "holy, harmless, and separate from sinners"; he "did no sin, neither was guile found in his mouth"; God "made Him to be sin for us who knew no sin, that we might be made the righteousness of God in Him"; He "was in all points tempted like as we are yet without sin"; He "died the righteous for the unrighteous that He might bring us to God"; Pilate said, "I find no fault in Him," and Jesus Himself could challenge all His foes by asking, "which of you </w:t>
            </w:r>
            <w:proofErr w:type="spellStart"/>
            <w:r w:rsidRPr="00D91308">
              <w:rPr>
                <w:rFonts w:ascii="Times New Roman" w:eastAsia="Times New Roman" w:hAnsi="Times New Roman" w:cs="Times New Roman"/>
              </w:rPr>
              <w:t>convicteth</w:t>
            </w:r>
            <w:proofErr w:type="spellEnd"/>
            <w:r w:rsidRPr="00D91308">
              <w:rPr>
                <w:rFonts w:ascii="Times New Roman" w:eastAsia="Times New Roman" w:hAnsi="Times New Roman" w:cs="Times New Roman"/>
              </w:rPr>
              <w:t xml:space="preserve"> Me of sin." Thus</w:t>
            </w:r>
            <w:r>
              <w:rPr>
                <w:rFonts w:ascii="Times New Roman" w:eastAsia="Times New Roman" w:hAnsi="Times New Roman" w:cs="Times New Roman"/>
              </w:rPr>
              <w:t>,</w:t>
            </w:r>
            <w:r w:rsidRPr="00D91308">
              <w:rPr>
                <w:rFonts w:ascii="Times New Roman" w:eastAsia="Times New Roman" w:hAnsi="Times New Roman" w:cs="Times New Roman"/>
              </w:rPr>
              <w:t xml:space="preserve"> Christ stands before a guilty world a perfectly holy and immaculate sacrifice, offering Himself to God as our all-sufficient Redeemer; a beautiful example for our imitation; whose spotless character acts as a charm and inspiration to the poor sin-burdened soul. And under that charm and that inspiration the </w:t>
            </w:r>
            <w:proofErr w:type="gramStart"/>
            <w:r w:rsidRPr="00D91308">
              <w:rPr>
                <w:rFonts w:ascii="Times New Roman" w:eastAsia="Times New Roman" w:hAnsi="Times New Roman" w:cs="Times New Roman"/>
              </w:rPr>
              <w:t>classes:--</w:t>
            </w:r>
            <w:proofErr w:type="gramEnd"/>
            <w:r w:rsidRPr="00D91308">
              <w:rPr>
                <w:rFonts w:ascii="Times New Roman" w:eastAsia="Times New Roman" w:hAnsi="Times New Roman" w:cs="Times New Roman"/>
              </w:rPr>
              <w:t>"Burnt offerings," "sin offerings," "trespass offerings," "peace offerings," "meat offerings," "drink offerings," and offerings for "sins of ignorance." We shall only have space to notice a few of these.</w:t>
            </w:r>
          </w:p>
          <w:p w14:paraId="00E1AE3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1. </w:t>
            </w:r>
            <w:r w:rsidRPr="00D91308">
              <w:rPr>
                <w:rFonts w:ascii="Times New Roman" w:eastAsia="Times New Roman" w:hAnsi="Times New Roman" w:cs="Times New Roman"/>
                <w:u w:val="thick"/>
              </w:rPr>
              <w:t>The Burnt Offering</w:t>
            </w:r>
            <w:r w:rsidRPr="00D91308">
              <w:rPr>
                <w:rFonts w:ascii="Times New Roman" w:eastAsia="Times New Roman" w:hAnsi="Times New Roman" w:cs="Times New Roman"/>
              </w:rPr>
              <w:t xml:space="preserve">--This might be a bullock, a ram, a goat, a dove or a pigeon, according to the means of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as noted above. One was just as acceptable to God as the other, if it represented the means of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In all cases it must be a male without blemish. The offering of the bullock was perhaps the most impressive. It was to be slain "at the door of the tent of meeting," thus indicating that the only way of access to God is through the crucified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xml:space="preserve">.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was to "lay his hand upon the head of the burnt offering," thereby in the most expressive manner declaring his faith in God, his heartfelt repentance and prayer that the innocent victim might be accepted in the place of him, the guilty sinner.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in the "new and living way" to God the convicted sinner lays his hand of faith on God's own appointed sacrifice, and full of penitence believes that the agonies and death of Jesus are accepted in place of the </w:t>
            </w:r>
            <w:r w:rsidRPr="00D91308">
              <w:rPr>
                <w:rFonts w:ascii="Times New Roman" w:eastAsia="Times New Roman" w:hAnsi="Times New Roman" w:cs="Times New Roman"/>
              </w:rPr>
              <w:lastRenderedPageBreak/>
              <w:t xml:space="preserve">doom which he so fully deserves.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it seems, was required to kill the victim with his own hands. The method of killing a beast among the Jews, to this day, is to draw a large and exceedingly sharp knife across the throat so as to sever the main blood vessels at one stroke. This method ensures the speedy death of the animal and the complete draining out of its life-blood. This free effusion of blood thus effected, forcibly reminds us of the words of Isaiah, "He hath poured out His soul (life) unto death."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killing the beast with his own hand indicates in the most striking manner possible, the relation between the </w:t>
            </w:r>
            <w:proofErr w:type="spellStart"/>
            <w:r w:rsidRPr="00D91308">
              <w:rPr>
                <w:rFonts w:ascii="Times New Roman" w:eastAsia="Times New Roman" w:hAnsi="Times New Roman" w:cs="Times New Roman"/>
              </w:rPr>
              <w:t>offerer</w:t>
            </w:r>
            <w:proofErr w:type="spellEnd"/>
            <w:r w:rsidRPr="00D91308">
              <w:rPr>
                <w:rFonts w:ascii="Times New Roman" w:eastAsia="Times New Roman" w:hAnsi="Times New Roman" w:cs="Times New Roman"/>
              </w:rPr>
              <w:t xml:space="preserve"> and the death of his substitute. The truth intended is the fact that OUR SINS caused the death of Christ as much so as if we had been his actual murderers. It is a tremendous truth that I am so involved in the tragedy of the cross that I am either guilty of the awful deed, or redeemed by it. If I reject Christ</w:t>
            </w:r>
            <w:r>
              <w:rPr>
                <w:rFonts w:ascii="Times New Roman" w:eastAsia="Times New Roman" w:hAnsi="Times New Roman" w:cs="Times New Roman"/>
              </w:rPr>
              <w:t>,</w:t>
            </w:r>
            <w:r w:rsidRPr="00D91308">
              <w:rPr>
                <w:rFonts w:ascii="Times New Roman" w:eastAsia="Times New Roman" w:hAnsi="Times New Roman" w:cs="Times New Roman"/>
              </w:rPr>
              <w:t xml:space="preserve"> I take sides with those who cried "Crucify Him; crucify Him"; but if I receive Him, His precious blood cleanses my guilty soul from all its stains.</w:t>
            </w:r>
          </w:p>
          <w:p w14:paraId="6CE60EC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next thing to be done was for Aaron's sons to take the blood of the victim and sprinkle it round about the altar. In this we have an illustration of the words "We are come . . . to the blood of sprinkling, that speaks better things than that of Abel." Also, "Having our hearts sprinkled from an evil conscience."</w:t>
            </w:r>
          </w:p>
          <w:p w14:paraId="50D115F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Then followed the flaying of the animal, and cutting it in pieces, washing the inwards and legs and placing the whole in order upon the fire on the altar. It has been truly remarked that, in hot seasons especially, the sight and smell of so much blood, and the slaughtered beasts laid open to the sun, must have been most sickening and revolting, and that which was revolting to man's nature could hardly have given any pleasure to God. And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it is declared, "I delight not in burnt offerings," and "sacrifice and offering Thou hast no delight in." Why, then, were they appointed? SIN necessitated them! Sin required a sufficient and appropriate remedy; it must be exposed in all its hideousness; and guilty man needed to be deeply impressed with the nature of sin and the punishment it merits.</w:t>
            </w:r>
          </w:p>
          <w:p w14:paraId="0043D8D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Turning to the antitype--the death of Jesus--the same thing intensified meets our view. How horribly sickening and revolting must have been the sight of the crucifixion! Some men can be found brutal enough--perhaps the soldiers and the rulers of the Jews were--to find pleasure in witnessing such sights, but none else. God Himself drew a thick veil of darkness over the scene, as if to shut out the awful sight from the angels.</w:t>
            </w:r>
          </w:p>
          <w:p w14:paraId="45E216C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sight of Jesus suffering, dying, must have made many hearts faint. Already his back had been ploughed up by the terrible scourge; His brow was pierced and torn with the crown of thorns; blood stained His vesture, His face, His body; and now, weak and faint from pain and loss of blood, </w:t>
            </w:r>
            <w:r w:rsidRPr="00D91308">
              <w:rPr>
                <w:rFonts w:ascii="Times New Roman" w:eastAsia="Times New Roman" w:hAnsi="Times New Roman" w:cs="Times New Roman"/>
              </w:rPr>
              <w:lastRenderedPageBreak/>
              <w:t>trembling and emaciated, the beginning of the end has come. They strip Him naked, exposing His open wounds and blood-stained body. He is thrown to the earth and His hands and feet nailed to the rude cross. He is now lifted up between earth and heaven, and there He hangs for six hours, till death's shadows creep over face and form. The body is now ghastly in death's awful embrace! What a spectacle! Who in heaven or earth could look upon it without horror! It was a terrible, revolting sight. God seemed to frown by palling the heavens; to groan, by rending the earth and the rocks. But it was necessary. Without the shedding of His blood there could be no remission. To make us righteous HE must be accursed.</w:t>
            </w:r>
          </w:p>
          <w:p w14:paraId="0D90C15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w:t>
            </w:r>
            <w:r w:rsidRPr="00D91308">
              <w:rPr>
                <w:rFonts w:ascii="Times New Roman" w:eastAsia="Times New Roman" w:hAnsi="Times New Roman" w:cs="Times New Roman"/>
                <w:u w:val="thick"/>
              </w:rPr>
              <w:t xml:space="preserve">The Sin Offering of </w:t>
            </w:r>
            <w:proofErr w:type="gramStart"/>
            <w:r w:rsidRPr="00D91308">
              <w:rPr>
                <w:rFonts w:ascii="Times New Roman" w:eastAsia="Times New Roman" w:hAnsi="Times New Roman" w:cs="Times New Roman"/>
                <w:u w:val="thick"/>
              </w:rPr>
              <w:t>Ignorance</w:t>
            </w:r>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 xml:space="preserve">The law required an offering for the sin of ignorance. It differed from the burnt offering in the following respects. The whole of the fat was to be carefully removed from the "inwards," and burnt upon the altar; but the entire carcass was to be carried without "unto a clean place, where the ashes are poured out, and (there) burnt on wood with fire." This seems to be intended to show how intensely abominable sin is to God--even in its mildest form,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when committed in ignorance. The writer of the epistle to the Hebrews (chap. 13:11-13) refers to the crucifixion of Christ outside the city wall as the antitype of this sacrifice, and recogni</w:t>
            </w:r>
            <w:r>
              <w:rPr>
                <w:rFonts w:ascii="Times New Roman" w:eastAsia="Times New Roman" w:hAnsi="Times New Roman" w:cs="Times New Roman"/>
              </w:rPr>
              <w:t>z</w:t>
            </w:r>
            <w:r w:rsidRPr="00D91308">
              <w:rPr>
                <w:rFonts w:ascii="Times New Roman" w:eastAsia="Times New Roman" w:hAnsi="Times New Roman" w:cs="Times New Roman"/>
              </w:rPr>
              <w:t>es the shame attaching thereto. "For the bodies of those beasts, whose blood is brought into the holy place by the high priest as an offering for sin, are burned without the camp. Wherefore Jesus also, that He might sanctify the people through His own blood, suffered without the gate. Let us therefore go forth unto Him without the camp, bearing His reproach." He "became sin for us," bearing its shame and punishment. Let us therefore be willing to share His shame and reproach. The shame of the cross has not ceased. Those who follow their Lord in all things are as much despised as ever. But they are content to endure their cross, despising the shame, like their divine Master, and wait patiently for the great day of their vindication. The shame is really on the other side. So</w:t>
            </w:r>
            <w:r>
              <w:rPr>
                <w:rFonts w:ascii="Times New Roman" w:eastAsia="Times New Roman" w:hAnsi="Times New Roman" w:cs="Times New Roman"/>
              </w:rPr>
              <w:t>,</w:t>
            </w:r>
            <w:r w:rsidRPr="00D91308">
              <w:rPr>
                <w:rFonts w:ascii="Times New Roman" w:eastAsia="Times New Roman" w:hAnsi="Times New Roman" w:cs="Times New Roman"/>
              </w:rPr>
              <w:t xml:space="preserve"> Peter writes: "Let none of you suffer as a murderer, or a thief, or an evildoer, or as a meddler in other men's matters; but if any man suffer as a Christian let him not be ashamed, but let him glorify God in this name."</w:t>
            </w:r>
          </w:p>
          <w:p w14:paraId="0556D25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In this offering for the sin of ignorance there is a solemn lesson for the careless and indolent who profess to believe in Christ. A very large number of these entirely neglect the study of God's holy word, and take for granted their perfectly safe standing in Christ; but if asked for "a reason for the hope that is in them," would be confused and at a loss for a satisfactory answer. They heard a voice, or they felt a change, or they appropriated a text, which perhaps was never intended for them, or they "trusted in Christ." They doubted no more: it had been sinful to doubt. But they did not take the trouble to TEST their standing by the Scriptures of truth; they did not "search and see." What </w:t>
            </w:r>
            <w:r w:rsidRPr="00D91308">
              <w:rPr>
                <w:rFonts w:ascii="Times New Roman" w:eastAsia="Times New Roman" w:hAnsi="Times New Roman" w:cs="Times New Roman"/>
              </w:rPr>
              <w:lastRenderedPageBreak/>
              <w:t xml:space="preserve">wonder that many go blindly on, with a sense of self-security, while at the same time they are committing the sin of ignorance. The writer once met a preacher of the gospel who declared that he was living absolutely without sin; he had reached the exalted state of "perfect sanctification." I asked him a few questions relative to some of the positive commands of Jesus Christ. He acknowledged that he was living in utter neglect of them--had not given them much thought, and regarded them as unnecessary! That man was committing the sin of ignorance every day, a sin far more heinous and culpable than any under the law of Moses. This sin needs the atonement of Christ as much as any other form of wickedness; and to remove it </w:t>
            </w:r>
            <w:proofErr w:type="spellStart"/>
            <w:r w:rsidRPr="00D91308">
              <w:rPr>
                <w:rFonts w:ascii="Times New Roman" w:eastAsia="Times New Roman" w:hAnsi="Times New Roman" w:cs="Times New Roman"/>
              </w:rPr>
              <w:t>it</w:t>
            </w:r>
            <w:proofErr w:type="spellEnd"/>
            <w:r w:rsidRPr="00D91308">
              <w:rPr>
                <w:rFonts w:ascii="Times New Roman" w:eastAsia="Times New Roman" w:hAnsi="Times New Roman" w:cs="Times New Roman"/>
              </w:rPr>
              <w:t xml:space="preserve"> is needful to "search the Scriptures."</w:t>
            </w:r>
          </w:p>
          <w:p w14:paraId="6ECF5CD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r w:rsidRPr="00D91308">
              <w:rPr>
                <w:rFonts w:ascii="Times New Roman" w:eastAsia="Times New Roman" w:hAnsi="Times New Roman" w:cs="Times New Roman"/>
                <w:u w:val="thick"/>
              </w:rPr>
              <w:t xml:space="preserve">The Sacrifice of the Red Heifer. </w:t>
            </w:r>
            <w:r w:rsidRPr="00D91308">
              <w:rPr>
                <w:rFonts w:ascii="Times New Roman" w:eastAsia="Times New Roman" w:hAnsi="Times New Roman" w:cs="Times New Roman"/>
              </w:rPr>
              <w:t>In the 19th chap. of Numbers is given full particulars of this sacrifice. The animal was to be red all over, and "without spot." Eleazar the priest was to take her forth without the camp, and there cause her to be slain. He was then to take of her blood and with his finger sprinkle it before the door of the tabernacle seven times. He was then to cause her entire body to be burnt to ashes, and into the midst of the fire he was to cast "cedar wood, and hyssop, and scarlet." The ashes of the heifer were to be laid up in a clean place, and, when required to be used, were to be mixed with spring or running water. This was "the water of purification," which was used to purify persons from all kinds of fleshly defilement.</w:t>
            </w:r>
          </w:p>
          <w:p w14:paraId="2429A82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This sacrifice of the red heifer affords us another great type of the sacrifice of Christ. Its color--red all over--points to the intensity and fulness of His sufferings in our behalf. He was submerged in them. He said: "I have a baptism to be baptized with, and how am I straitened till it be accomplished!" Baptism is never sprinkling; it is a complete overwhelming. Christ was completely overwhelmed in suffering. "All thy waves and thy billows have gone over me."</w:t>
            </w:r>
          </w:p>
          <w:p w14:paraId="6D23D5E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heifer was "without spot," and no yoke had been upon it. It was never in the service of man, but entirely reserved for God. The entire devotion of Jesus to the service of God may be here indicated. He said: "I delight to do Thy will, O God;" "My meat and drink is to do the will of Him that sent Me, and to finish His work." She was burnt entire; the whole </w:t>
            </w:r>
            <w:proofErr w:type="spellStart"/>
            <w:r w:rsidRPr="00D91308">
              <w:rPr>
                <w:rFonts w:ascii="Times New Roman" w:eastAsia="Times New Roman" w:hAnsi="Times New Roman" w:cs="Times New Roman"/>
              </w:rPr>
              <w:t>carcase</w:t>
            </w:r>
            <w:proofErr w:type="spellEnd"/>
            <w:r w:rsidRPr="00D91308">
              <w:rPr>
                <w:rFonts w:ascii="Times New Roman" w:eastAsia="Times New Roman" w:hAnsi="Times New Roman" w:cs="Times New Roman"/>
              </w:rPr>
              <w:t xml:space="preserve"> was consumed to ashes. Of Jesus we </w:t>
            </w:r>
            <w:proofErr w:type="gramStart"/>
            <w:r w:rsidRPr="00D91308">
              <w:rPr>
                <w:rFonts w:ascii="Times New Roman" w:eastAsia="Times New Roman" w:hAnsi="Times New Roman" w:cs="Times New Roman"/>
              </w:rPr>
              <w:t>read :</w:t>
            </w:r>
            <w:proofErr w:type="gramEnd"/>
            <w:r w:rsidRPr="00D91308">
              <w:rPr>
                <w:rFonts w:ascii="Times New Roman" w:eastAsia="Times New Roman" w:hAnsi="Times New Roman" w:cs="Times New Roman"/>
              </w:rPr>
              <w:t xml:space="preserve"> "Not a bone of Him shall be broken." His was, as it were, a "whole burnt offering." Spirit, soul, body, all "consumed" in agony and death. The "cedar wood, and hyssop, and scarlet" may point to the extreme bitterness of the cup which His Father gave Him to drink. We may judge of its bitterness by Gethsemane. His bitter cry, "My Father, if it be possible, let this cup pass from Me," and His blood-like sweat, are the signs of the agony of soul which the dear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xml:space="preserve"> bore. The ashes and water of purification point to </w:t>
            </w:r>
            <w:r w:rsidRPr="00D91308">
              <w:rPr>
                <w:rFonts w:ascii="Times New Roman" w:eastAsia="Times New Roman" w:hAnsi="Times New Roman" w:cs="Times New Roman"/>
              </w:rPr>
              <w:lastRenderedPageBreak/>
              <w:t>the power of the blood of Jesus to cleanse us from sins, and separate us to the service of God. "For if," says the inspired penman, "the blood of goats and bulls, and the ashes of a heifer, sprinkling them that have been defiled, sanctify unto the cleanness of the flesh, how much more shall the blood of Christ, who through the eternal Spirit offered Himself without blemish unto God, cleanse your conscience from dead works to serve the living God."</w:t>
            </w:r>
          </w:p>
          <w:p w14:paraId="12D2BA1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This interesting theme of sacrificial types and shadows might be pursued much further; but we have gone far enough for our space and the patience of the reader. No doubt can be entertained as to the typical character of these offerings, made year by year and day by day. They all pointed onward to the one great sacrifice of Christ. And now, looking back from our vantage ground, how sweet to sing:</w:t>
            </w:r>
          </w:p>
          <w:p w14:paraId="3938F76B"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Before the building of the tabernacle, it was lawful to offer sacrifice anywhere, but afterwards there was only one spot and one altar on which sacrifices might be offered: that was on the altar right before the door of the tabernacle.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there is one place--Calvary, and one offering--Christ crucified, to which we may now come and find salvation. "I am the way, the truth, and the life; no man cometh unto the </w:t>
            </w:r>
            <w:proofErr w:type="gramStart"/>
            <w:r w:rsidRPr="00D91308">
              <w:rPr>
                <w:rFonts w:ascii="Times New Roman" w:eastAsia="Times New Roman" w:hAnsi="Times New Roman" w:cs="Times New Roman"/>
              </w:rPr>
              <w:t>Father</w:t>
            </w:r>
            <w:proofErr w:type="gramEnd"/>
            <w:r w:rsidRPr="00D91308">
              <w:rPr>
                <w:rFonts w:ascii="Times New Roman" w:eastAsia="Times New Roman" w:hAnsi="Times New Roman" w:cs="Times New Roman"/>
              </w:rPr>
              <w:t xml:space="preserve"> but by Me." "There is none other name given among men whereby we must be saved."</w:t>
            </w:r>
          </w:p>
          <w:p w14:paraId="59788429"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IX</w:t>
            </w:r>
          </w:p>
          <w:p w14:paraId="7F72ECE3"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LAVER</w:t>
            </w:r>
          </w:p>
          <w:p w14:paraId="76F6B20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BETWEEN the altar of burnt offering and the door of the Tabernacle stood the Laver. It was made of the brass mirrors of the "serving women." No account is given of its size and shape. It must have been of considerable dimensions, as it was used for the priests to bathe in. For the priests to attempt to enter the tabernacle without washing at the laver was to incur instant death. What does this laver represent? That it betokens something very important is evident from the awful penalty the priest incurred who despised or neglected it. In answering this question</w:t>
            </w:r>
            <w:r>
              <w:rPr>
                <w:rFonts w:ascii="Times New Roman" w:eastAsia="Times New Roman" w:hAnsi="Times New Roman" w:cs="Times New Roman"/>
              </w:rPr>
              <w:t>,</w:t>
            </w:r>
            <w:r w:rsidRPr="00D91308">
              <w:rPr>
                <w:rFonts w:ascii="Times New Roman" w:eastAsia="Times New Roman" w:hAnsi="Times New Roman" w:cs="Times New Roman"/>
              </w:rPr>
              <w:t xml:space="preserve"> I wish to draw special attention to a passage in Ep. 6:25-27. "Husbands love your wives, even as Christ also loved the church, and gave Himself up for it; that he might sanctify it, having cleansed it by the washing of water with the word," &amp;c. Here is an evident reference to the sanctification of the priest at the laver, which helps us to a right understanding of its significance. The laver represents two things inseparably joined together--"The Water with the Word."</w:t>
            </w:r>
          </w:p>
          <w:p w14:paraId="7119AB0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1. The "Word" is indicated by the substance of which the laver was formed--the mirrors of the serving women. The purpose of a mirror is to reflect one's likeness. The word of God is compared to a mirror by the Apostle James. "For if </w:t>
            </w:r>
            <w:r w:rsidRPr="00D91308">
              <w:rPr>
                <w:rFonts w:ascii="Times New Roman" w:eastAsia="Times New Roman" w:hAnsi="Times New Roman" w:cs="Times New Roman"/>
              </w:rPr>
              <w:lastRenderedPageBreak/>
              <w:t xml:space="preserve">anyone is a hearer of the word and not a doer, he is like unto a man beholding his natural face in a mirror, for he </w:t>
            </w:r>
            <w:proofErr w:type="spellStart"/>
            <w:r w:rsidRPr="00D91308">
              <w:rPr>
                <w:rFonts w:ascii="Times New Roman" w:eastAsia="Times New Roman" w:hAnsi="Times New Roman" w:cs="Times New Roman"/>
              </w:rPr>
              <w:t>beholdeth</w:t>
            </w:r>
            <w:proofErr w:type="spellEnd"/>
            <w:r w:rsidRPr="00D91308">
              <w:rPr>
                <w:rFonts w:ascii="Times New Roman" w:eastAsia="Times New Roman" w:hAnsi="Times New Roman" w:cs="Times New Roman"/>
              </w:rPr>
              <w:t xml:space="preserve"> himself, and </w:t>
            </w:r>
            <w:proofErr w:type="spellStart"/>
            <w:r w:rsidRPr="00D91308">
              <w:rPr>
                <w:rFonts w:ascii="Times New Roman" w:eastAsia="Times New Roman" w:hAnsi="Times New Roman" w:cs="Times New Roman"/>
              </w:rPr>
              <w:t>goeth</w:t>
            </w:r>
            <w:proofErr w:type="spellEnd"/>
            <w:r w:rsidRPr="00D91308">
              <w:rPr>
                <w:rFonts w:ascii="Times New Roman" w:eastAsia="Times New Roman" w:hAnsi="Times New Roman" w:cs="Times New Roman"/>
              </w:rPr>
              <w:t xml:space="preserve"> away, and straightway </w:t>
            </w:r>
            <w:proofErr w:type="spellStart"/>
            <w:r w:rsidRPr="00D91308">
              <w:rPr>
                <w:rFonts w:ascii="Times New Roman" w:eastAsia="Times New Roman" w:hAnsi="Times New Roman" w:cs="Times New Roman"/>
              </w:rPr>
              <w:t>forgeteth</w:t>
            </w:r>
            <w:proofErr w:type="spellEnd"/>
            <w:r w:rsidRPr="00D91308">
              <w:rPr>
                <w:rFonts w:ascii="Times New Roman" w:eastAsia="Times New Roman" w:hAnsi="Times New Roman" w:cs="Times New Roman"/>
              </w:rPr>
              <w:t xml:space="preserve"> what manner of man he was. But he that </w:t>
            </w:r>
            <w:proofErr w:type="spellStart"/>
            <w:r w:rsidRPr="00D91308">
              <w:rPr>
                <w:rFonts w:ascii="Times New Roman" w:eastAsia="Times New Roman" w:hAnsi="Times New Roman" w:cs="Times New Roman"/>
              </w:rPr>
              <w:t>looketh</w:t>
            </w:r>
            <w:proofErr w:type="spellEnd"/>
            <w:r w:rsidRPr="00D91308">
              <w:rPr>
                <w:rFonts w:ascii="Times New Roman" w:eastAsia="Times New Roman" w:hAnsi="Times New Roman" w:cs="Times New Roman"/>
              </w:rPr>
              <w:t xml:space="preserve"> into the perfect law, the law of liberty, and so </w:t>
            </w:r>
            <w:proofErr w:type="spellStart"/>
            <w:r w:rsidRPr="00D91308">
              <w:rPr>
                <w:rFonts w:ascii="Times New Roman" w:eastAsia="Times New Roman" w:hAnsi="Times New Roman" w:cs="Times New Roman"/>
              </w:rPr>
              <w:t>continueth</w:t>
            </w:r>
            <w:proofErr w:type="spellEnd"/>
            <w:r w:rsidRPr="00D91308">
              <w:rPr>
                <w:rFonts w:ascii="Times New Roman" w:eastAsia="Times New Roman" w:hAnsi="Times New Roman" w:cs="Times New Roman"/>
              </w:rPr>
              <w:t xml:space="preserve">, being not a hearer that </w:t>
            </w:r>
            <w:proofErr w:type="spellStart"/>
            <w:r w:rsidRPr="00D91308">
              <w:rPr>
                <w:rFonts w:ascii="Times New Roman" w:eastAsia="Times New Roman" w:hAnsi="Times New Roman" w:cs="Times New Roman"/>
              </w:rPr>
              <w:t>forgeteth</w:t>
            </w:r>
            <w:proofErr w:type="spellEnd"/>
            <w:r w:rsidRPr="00D91308">
              <w:rPr>
                <w:rFonts w:ascii="Times New Roman" w:eastAsia="Times New Roman" w:hAnsi="Times New Roman" w:cs="Times New Roman"/>
              </w:rPr>
              <w:t xml:space="preserve">, but a doer that worketh, this man shall be blessed in his doings" Jam. 1:23-25. This is a striking and beautiful illustration of the word of God. It shows us ourselves; it exposes our naked deformity--the corrupt state of our hearts--in the sight of God, and thus leads us to seek cleansing and renewing. The word of God holds a most important place in saving the sinner. We are "begotten" by the word. David said: "Thy word </w:t>
            </w:r>
            <w:proofErr w:type="spellStart"/>
            <w:r w:rsidRPr="00D91308">
              <w:rPr>
                <w:rFonts w:ascii="Times New Roman" w:eastAsia="Times New Roman" w:hAnsi="Times New Roman" w:cs="Times New Roman"/>
              </w:rPr>
              <w:t>quickeneth</w:t>
            </w:r>
            <w:proofErr w:type="spellEnd"/>
            <w:r w:rsidRPr="00D91308">
              <w:rPr>
                <w:rFonts w:ascii="Times New Roman" w:eastAsia="Times New Roman" w:hAnsi="Times New Roman" w:cs="Times New Roman"/>
              </w:rPr>
              <w:t xml:space="preserve"> me;" "Faith cometh by hearing the word of God;" It is--"the sword of the spirit," and "is living and active, and sharper than any two-edged sword." There are some who say that the word of God is a "dead letter," but no one can say so truthfully in the light of these scriptures.</w:t>
            </w:r>
          </w:p>
          <w:p w14:paraId="00C2698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2. The "water" in the above scripture (Ep. 5) refers to the Christian institution of baptism. All scholars are agreed in this; and indeed, it is impossible to doubt it when the place and design of baptism, as taught in the New Testament is understood. Let us see. Baptism is in water. "See here is water, what doth hinder me to be baptized," "Can any man forbid the water, that these should not be baptized." Baptism is a washing (or bathing); "Arise, and be baptized, and wash (bathe) away thy sins, calling upon His name." Baptism is only to be administered to the penitent believer. "He that believeth and is baptized shall be saved," "Repent and be baptized every one of you in the name of the Lord Jesus for the remission of your sins." Baptism admits into the "one, body," the church. "Ye are all baptized into one body." Baptism is in order to "salvation" or "remission of sins." See Mark 16:15-16; Acts 2:28.</w:t>
            </w:r>
          </w:p>
          <w:p w14:paraId="3D575F59"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We conclude then that the water of the laver before the door of the tabernacle represents baptism. We do so because it can represent nothing else, and because the analogy is complete. This will appear still more conclusively in the next chapter. Just now I want to show the two-fold type--"The water with the word." In Tit. 3:5 we read, "According to His mercy He saved us through the washing (marg., laver) of regeneration and renewing of the Holy Ghost." We have seen that the word of God is the "sword of the spirit,"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it is the means used by the Holy Spirit in conversion. Hence what the word does the spirit does. In the above text then we have the truth established that the word and the water are inseparable in regeneration. The same truth is taught by Jesus, "Except a man be born of water and the spirit he cannot enter into the kingdom of God" (John 3:5).</w:t>
            </w:r>
          </w:p>
          <w:p w14:paraId="5BF1A41C" w14:textId="77777777" w:rsidR="006832C1" w:rsidRDefault="006832C1" w:rsidP="006832C1">
            <w:pPr>
              <w:spacing w:before="100" w:beforeAutospacing="1" w:after="100" w:afterAutospacing="1"/>
              <w:jc w:val="both"/>
              <w:rPr>
                <w:rFonts w:ascii="Times New Roman" w:eastAsia="Times New Roman" w:hAnsi="Times New Roman" w:cs="Times New Roman"/>
              </w:rPr>
            </w:pPr>
          </w:p>
          <w:p w14:paraId="6031B61D"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X</w:t>
            </w:r>
          </w:p>
          <w:p w14:paraId="6E245E9C"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lastRenderedPageBreak/>
              <w:t>THE PRIESTHOOD</w:t>
            </w:r>
          </w:p>
          <w:p w14:paraId="044E6BF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Levitical Priesthood was typical of the Christian Priesthood. "Ye also as living stones, are built up a spiritual house, to be a holy priesthood, to offer up spiritual sacrifices, acceptable to God through Jesus Christ," I Peter 2:5. Also verse 9 "But ye are an elect race, a royal priesthood, a holy nation, a people for God's own possession." "Worthy art thou to take the book, and to open the seals thereof, for thou </w:t>
            </w:r>
            <w:proofErr w:type="spellStart"/>
            <w:r w:rsidRPr="00D91308">
              <w:rPr>
                <w:rFonts w:ascii="Times New Roman" w:eastAsia="Times New Roman" w:hAnsi="Times New Roman" w:cs="Times New Roman"/>
              </w:rPr>
              <w:t>wast</w:t>
            </w:r>
            <w:proofErr w:type="spellEnd"/>
            <w:r w:rsidRPr="00D91308">
              <w:rPr>
                <w:rFonts w:ascii="Times New Roman" w:eastAsia="Times New Roman" w:hAnsi="Times New Roman" w:cs="Times New Roman"/>
              </w:rPr>
              <w:t xml:space="preserve"> slain, and didst purchase unto God with Thy blood, men of every tribe, and tongue, and people, and nation, and </w:t>
            </w:r>
            <w:proofErr w:type="spellStart"/>
            <w:r w:rsidRPr="00D91308">
              <w:rPr>
                <w:rFonts w:ascii="Times New Roman" w:eastAsia="Times New Roman" w:hAnsi="Times New Roman" w:cs="Times New Roman"/>
              </w:rPr>
              <w:t>madest</w:t>
            </w:r>
            <w:proofErr w:type="spellEnd"/>
            <w:r w:rsidRPr="00D91308">
              <w:rPr>
                <w:rFonts w:ascii="Times New Roman" w:eastAsia="Times New Roman" w:hAnsi="Times New Roman" w:cs="Times New Roman"/>
              </w:rPr>
              <w:t xml:space="preserve"> them to be unto our God a kingdom and priests, and they reign on the earth" Rev. 5:9, 10. "Having therefore, brethren, boldness to enter into the holy place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 20. "We have an altar whereof they have no right to eat which serve the tabernacle" Heb. 13:10. Also verse 15:11 "Through him, therefore, let us offer up a sacrifice of praise to God continually, that is, the fruit of lips which make confession to his name."</w:t>
            </w:r>
          </w:p>
          <w:p w14:paraId="4F911F79"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These scriptures teach:</w:t>
            </w:r>
          </w:p>
          <w:p w14:paraId="0D715401"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1. That all Christians are priests unto God in Christ. There is therefore no such thing as a class priesthood, such as obtains in the Church of Rome and the Church of England. This mistake has been, in all ages since it was foisted upon the Church, a prolific source of error. It is without doubt the root of the tree of anti-Christ. And how hard it is to root up this evil! The distinction between "clergy" and "laity," the one</w:t>
            </w:r>
            <w:r>
              <w:rPr>
                <w:rFonts w:ascii="Times New Roman" w:eastAsia="Times New Roman" w:hAnsi="Times New Roman" w:cs="Times New Roman"/>
              </w:rPr>
              <w:t>-</w:t>
            </w:r>
            <w:r w:rsidRPr="00D91308">
              <w:rPr>
                <w:rFonts w:ascii="Times New Roman" w:eastAsia="Times New Roman" w:hAnsi="Times New Roman" w:cs="Times New Roman"/>
              </w:rPr>
              <w:t>man ministry, and indeed every form of mere officialism are traceable to this gigantic evil.</w:t>
            </w:r>
          </w:p>
          <w:p w14:paraId="4FB0652E" w14:textId="77777777" w:rsidR="006832C1" w:rsidRPr="00D91308" w:rsidRDefault="006832C1" w:rsidP="006832C1">
            <w:pPr>
              <w:spacing w:before="100" w:beforeAutospacing="1"/>
              <w:jc w:val="both"/>
              <w:rPr>
                <w:rFonts w:ascii="Times New Roman" w:eastAsia="Times New Roman" w:hAnsi="Times New Roman" w:cs="Times New Roman"/>
              </w:rPr>
            </w:pPr>
            <w:r w:rsidRPr="00D91308">
              <w:rPr>
                <w:rFonts w:ascii="Times New Roman" w:eastAsia="Times New Roman" w:hAnsi="Times New Roman" w:cs="Times New Roman"/>
              </w:rPr>
              <w:t>2. That "the priesthood being changed there is also a change of the law." Our sacrifices are "spiritual," and hence our altar is spiritual. "The sacrifice of the mass" and the "altar" of the Episcopal Church, priestly vestments, the offering of incense, are all alike alien to the "new and living way." They either belong to dead Judaism or to heathen idolatry.</w:t>
            </w:r>
          </w:p>
          <w:p w14:paraId="3D26861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3. That the consecration of the priest under the law was typical of the Christian's consecration to Christ.</w:t>
            </w:r>
          </w:p>
          <w:p w14:paraId="09F37EF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We have seen in previous chapters that the relative positions of the altar of burnt offering and the laver in the court of the tabernacle indicated the way of salvation. For as both stood opposite the door of the tabernacle, so the cross of Christ and the ordinance of baptism stand opposite the church and must be approached to enter it. Again</w:t>
            </w:r>
            <w:r>
              <w:rPr>
                <w:rFonts w:ascii="Times New Roman" w:eastAsia="Times New Roman" w:hAnsi="Times New Roman" w:cs="Times New Roman"/>
              </w:rPr>
              <w:t>,</w:t>
            </w:r>
            <w:r w:rsidRPr="00D91308">
              <w:rPr>
                <w:rFonts w:ascii="Times New Roman" w:eastAsia="Times New Roman" w:hAnsi="Times New Roman" w:cs="Times New Roman"/>
              </w:rPr>
              <w:t xml:space="preserve"> the first thing approached through the gate of the court was the altar, and then the laver. So</w:t>
            </w:r>
            <w:r>
              <w:rPr>
                <w:rFonts w:ascii="Times New Roman" w:eastAsia="Times New Roman" w:hAnsi="Times New Roman" w:cs="Times New Roman"/>
              </w:rPr>
              <w:t>,</w:t>
            </w:r>
            <w:r w:rsidRPr="00D91308">
              <w:rPr>
                <w:rFonts w:ascii="Times New Roman" w:eastAsia="Times New Roman" w:hAnsi="Times New Roman" w:cs="Times New Roman"/>
              </w:rPr>
              <w:t xml:space="preserve"> in the way of salvation the sinner first comes to Christ crucified, believing, repenting; </w:t>
            </w:r>
            <w:r w:rsidRPr="00D91308">
              <w:rPr>
                <w:rFonts w:ascii="Times New Roman" w:eastAsia="Times New Roman" w:hAnsi="Times New Roman" w:cs="Times New Roman"/>
              </w:rPr>
              <w:lastRenderedPageBreak/>
              <w:t>then as a penitent believer in Jesus he is baptized, and enters the church. Now this order has been reversed by the introduction of infant baptism. This practi</w:t>
            </w:r>
            <w:r>
              <w:rPr>
                <w:rFonts w:ascii="Times New Roman" w:eastAsia="Times New Roman" w:hAnsi="Times New Roman" w:cs="Times New Roman"/>
              </w:rPr>
              <w:t>c</w:t>
            </w:r>
            <w:r w:rsidRPr="00D91308">
              <w:rPr>
                <w:rFonts w:ascii="Times New Roman" w:eastAsia="Times New Roman" w:hAnsi="Times New Roman" w:cs="Times New Roman"/>
              </w:rPr>
              <w:t>e places the "laver of regeneration" before the cross of Christ, and has led to some terrible errors of doctrine; for, correctly recogni</w:t>
            </w:r>
            <w:r>
              <w:rPr>
                <w:rFonts w:ascii="Times New Roman" w:eastAsia="Times New Roman" w:hAnsi="Times New Roman" w:cs="Times New Roman"/>
              </w:rPr>
              <w:t>z</w:t>
            </w:r>
            <w:r w:rsidRPr="00D91308">
              <w:rPr>
                <w:rFonts w:ascii="Times New Roman" w:eastAsia="Times New Roman" w:hAnsi="Times New Roman" w:cs="Times New Roman"/>
              </w:rPr>
              <w:t>ing the scriptural connection between baptism and remission of sins and the new birth, nearly all baptismal services for infants teach that the baby is regenerated in baptism. And so firm a hold has this doctrine on ministers and people, that the former often scruple to read their burial service over the dead infant who has died unbaptized; and the latter often imagine the infant in such a case LOST. Infant baptism must, in the nature of things, be wrong, as we have seen the word of God is meant to be present and operative in the heart of the person baptized. Baptism is not a mere bodily act. It is the baptism of the whole man, soul and body; it means death to sin, and resurrection to "newness of life;" it expresses inward faith and repentance by an outward symbol. Now as none of these things can be true of infants, it is certain that infant baptism is contrary to the word of God. What then? The order of the priests' consecration is the order of conversion to God. As the candidate for the priesthood first came with his sacrifice, and received atonement through the blood of the innocent victim, while full of faith and repentance; then was bathed in the laver; then was robed in the pure white robes; and then entered into the holy place to minister in the tabernacle; so in conversion the poor lost sinner must first come with faith and repentance to the crucified Savior--to the blood of his cross--and thus believing, be bapti</w:t>
            </w:r>
            <w:r>
              <w:rPr>
                <w:rFonts w:ascii="Times New Roman" w:eastAsia="Times New Roman" w:hAnsi="Times New Roman" w:cs="Times New Roman"/>
              </w:rPr>
              <w:t>z</w:t>
            </w:r>
            <w:r w:rsidRPr="00D91308">
              <w:rPr>
                <w:rFonts w:ascii="Times New Roman" w:eastAsia="Times New Roman" w:hAnsi="Times New Roman" w:cs="Times New Roman"/>
              </w:rPr>
              <w:t>ed in water into the name of the Father, the Son, and the Holy Spirit, and thus "putting on Christ" he is robed in his spotless righteousness, and is fitted to enter the Church and become a lively member of the same.</w:t>
            </w:r>
          </w:p>
          <w:p w14:paraId="5D5ABCAB"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And now in concluding this chapter let my kind reader ask, "Have I come to Christ in this way?" I ask you to search the New Testament and judge for yourself whether it is the "way of the Lord" or not. First come to Jesus--come to the Lamb of God--come to the blood of the new covenant, come and trust him, come and love him, come and surrender yourself wholly to him, and thus, and thus only, come to his baptism, be "buried with Christ," and "into Christ." Bury the old life--the old man, and rise from the symbolic grave to live for Christ, holiness and eternity. Then with joy enter His holy place--the Church, and devoutly serve the great King, and sweetly enjoy the "communion of saints."</w:t>
            </w:r>
          </w:p>
          <w:p w14:paraId="7D04DE62"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XI</w:t>
            </w:r>
          </w:p>
          <w:p w14:paraId="3ED455E1"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HOLY PLACE</w:t>
            </w:r>
          </w:p>
          <w:p w14:paraId="72EF716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priest duly consecrated, entered the Holy Place to do service therein. The Holy Place was the first compartment of the tabernacle, divided from the "Holy of Holies," or </w:t>
            </w:r>
            <w:r w:rsidRPr="00D91308">
              <w:rPr>
                <w:rFonts w:ascii="Times New Roman" w:eastAsia="Times New Roman" w:hAnsi="Times New Roman" w:cs="Times New Roman"/>
              </w:rPr>
              <w:lastRenderedPageBreak/>
              <w:t>inner compartment, by a thick veil of very rich material. This veil completely hid the Holy of Holies from view, and was only passed once a year by the high priest. The curtain at the door of the tabernacle was made of the same rich material as the veil, and was doubtless kept down so as to obscure the Holy Place from outside view. Now, this Holy place, with its furniture and divine service, is typical of the Church of Jesus Christ. By the term church I do not mean that universal, mystical nothing which so many now regard the Church to be, but the assembly of Christ's people, meeting regularly in any given place to worship God in spirit and in truth; or in other words, the Church of God as ordered and set before us in the New Testament. In this church all are priests--as we have seen--made such by blood and water--faith in Christ, and baptism. "Let us draw near (as priests) having had our hearts sprinkled from an evil conscience, and our body washed (bathed) in pure water." And as no one dare enter the tabernacle who was not a duly ordained priest, so no one should presume to enter the Church and partake in its privileges who has not been duly consecrated in the way of God's appointment.</w:t>
            </w:r>
          </w:p>
          <w:p w14:paraId="66DD6B8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Of the church when first established (Acts 2:42) it is said "They continued steadfastly in the apostles' teaching and fellowship; in the breaking of bread and the prayers." This passage indicates the </w:t>
            </w:r>
            <w:proofErr w:type="gramStart"/>
            <w:r w:rsidRPr="00D91308">
              <w:rPr>
                <w:rFonts w:ascii="Times New Roman" w:eastAsia="Times New Roman" w:hAnsi="Times New Roman" w:cs="Times New Roman"/>
              </w:rPr>
              <w:t>principle</w:t>
            </w:r>
            <w:proofErr w:type="gramEnd"/>
            <w:r w:rsidRPr="00D91308">
              <w:rPr>
                <w:rFonts w:ascii="Times New Roman" w:eastAsia="Times New Roman" w:hAnsi="Times New Roman" w:cs="Times New Roman"/>
              </w:rPr>
              <w:t xml:space="preserve"> things which engaged the devotion and worship of the church. And in our examination of the tabernacle, with its furniture and its services, we shall find that these things were the very things most prominently symbolized.</w:t>
            </w:r>
          </w:p>
          <w:p w14:paraId="577228FA" w14:textId="77777777" w:rsidR="006832C1" w:rsidRPr="00D91308" w:rsidRDefault="006832C1" w:rsidP="006832C1">
            <w:pPr>
              <w:spacing w:before="100" w:before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LAMPSTAND.</w:t>
            </w:r>
          </w:p>
          <w:p w14:paraId="519AD4F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We begin with the golden lampstand. This was a very beautiful and costly piece of furniture. It was beaten out of one solid mass of gold, weighing a talent, which was equal to £5475 in our money. It had a central stand with upright lamp, and six branch-lamps, three on either side. The whole was tastefully and ornamentally designed, being worked throughout into shapes of flowers and fruits of the pomegranates. Oil extracted from olive berries was burnt in the lamps, which emitted an exceedingly bright flame. The lights were never allowed to go out, but it was the duty of the priests to keep them replenished with oil and trimmed continually. Golden snuffers were provided to assist in the trimming, but no extinguishers. The lampstand was placed on the left side of the holy place, and was ITS ONLY LIGHT.</w:t>
            </w:r>
          </w:p>
          <w:p w14:paraId="3BE9C36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Now what, in the Church of Christ, was this beautiful lampstand, with its burning flames, intended to foreshadow? The answer is the word of divine inspiration, or the "apostles' teaching." That teaching is the word of God, and nothing else. The following comparisons will show the truth of this conclusion:</w:t>
            </w:r>
          </w:p>
          <w:p w14:paraId="11FA29ED" w14:textId="77777777" w:rsidR="006832C1" w:rsidRPr="00D91308" w:rsidRDefault="006832C1" w:rsidP="006832C1">
            <w:pPr>
              <w:spacing w:before="100" w:before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1. The lampstand was of great value, being of pure solid gold. The word of God is pure and of inestimable value. Those who know anything of its worth fully endorse the saying of the Psalmist: "How precious also are thy thoughts unto me, O God!" The word of God is precious because it reveals God, heaven, eternity; shows the way of salvation, of holiness and eternal life. In a word because it is full of Christ.</w:t>
            </w:r>
          </w:p>
          <w:p w14:paraId="452724F7"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2. Pure gold is the most enduring of substances. Here again the lampstand testifies to the word of God which "</w:t>
            </w:r>
            <w:proofErr w:type="spellStart"/>
            <w:r w:rsidRPr="00D91308">
              <w:rPr>
                <w:rFonts w:ascii="Times New Roman" w:eastAsia="Times New Roman" w:hAnsi="Times New Roman" w:cs="Times New Roman"/>
              </w:rPr>
              <w:t>endureth</w:t>
            </w:r>
            <w:proofErr w:type="spellEnd"/>
            <w:r w:rsidRPr="00D91308">
              <w:rPr>
                <w:rFonts w:ascii="Times New Roman" w:eastAsia="Times New Roman" w:hAnsi="Times New Roman" w:cs="Times New Roman"/>
              </w:rPr>
              <w:t xml:space="preserve"> forever."</w:t>
            </w:r>
          </w:p>
          <w:p w14:paraId="09C1F698"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3. It was exceedingly beautiful. The word of God is full of the beauty of holiness.</w:t>
            </w:r>
          </w:p>
          <w:p w14:paraId="711DD70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4. The seven branches point to perfection--completeness. 'The number seven was the perfect number. It has been suggested with considerable force and beauty (see </w:t>
            </w:r>
            <w:proofErr w:type="spellStart"/>
            <w:r w:rsidRPr="00D91308">
              <w:rPr>
                <w:rFonts w:ascii="Times New Roman" w:eastAsia="Times New Roman" w:hAnsi="Times New Roman" w:cs="Times New Roman"/>
              </w:rPr>
              <w:t>Maston's</w:t>
            </w:r>
            <w:proofErr w:type="spellEnd"/>
            <w:r w:rsidRPr="00D91308">
              <w:rPr>
                <w:rFonts w:ascii="Times New Roman" w:eastAsia="Times New Roman" w:hAnsi="Times New Roman" w:cs="Times New Roman"/>
              </w:rPr>
              <w:t xml:space="preserve"> Christ in the Tabernacle), that these seven lamps indicate the Bible, with its three great divisions--the law, the psalms, and the prophets on the one side; and three New Testament divisions-the Acts, the epistles, and the Revelation on the other hand; with Christ in the gospels as chief central stem. I am however disposed to regard these seven branches as intended to point to another matter. I take it that the old covenant institutions were typical of things which essentially belong to the new. The lamp-stand therefore represents NEW COVENANT TEACHING,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the teaching of the apostles. Hence</w:t>
            </w:r>
            <w:r>
              <w:rPr>
                <w:rFonts w:ascii="Times New Roman" w:eastAsia="Times New Roman" w:hAnsi="Times New Roman" w:cs="Times New Roman"/>
              </w:rPr>
              <w:t>,</w:t>
            </w:r>
            <w:r w:rsidRPr="00D91308">
              <w:rPr>
                <w:rFonts w:ascii="Times New Roman" w:eastAsia="Times New Roman" w:hAnsi="Times New Roman" w:cs="Times New Roman"/>
              </w:rPr>
              <w:t xml:space="preserve"> I take the seven branches-the perfect number--to represent the "unity of the spirit" as summarized in Eph. 4:1-6: "I therefore, the prisoner in the Lord, beseech you to walk worthily of the calling wherewith ye were called, with all lowliness and meekness, with long-suffering, forbearing one another in love, giving diligence to keep the unity of the spirit in the bond of peace. There is one body and one spirit, even as also ye were called in one hope of your calling; one Lord, one faith, one baptism, one God and Father of all, who is over all, and through all, and in all."</w:t>
            </w:r>
          </w:p>
          <w:p w14:paraId="20CFB92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unity of the lampstand was not only seen in the perfect number of its branches, but also in the fact that it was all beaten out of one solid mass of gold. This is beautifully suggestive of the unity of the spirit as expounded by the "apostle's teaching." As we see in Eph. 4, there are seven units in the unity of the spirit, and all evolved out of one precious mass-the Lord Jesus Christ, and all inseparably joined to Him. To have removed any one of the branches of the lamp-stand would have disfigured it, and destroyed its perfectness. So</w:t>
            </w:r>
            <w:r>
              <w:rPr>
                <w:rFonts w:ascii="Times New Roman" w:eastAsia="Times New Roman" w:hAnsi="Times New Roman" w:cs="Times New Roman"/>
              </w:rPr>
              <w:t>,</w:t>
            </w:r>
            <w:r w:rsidRPr="00D91308">
              <w:rPr>
                <w:rFonts w:ascii="Times New Roman" w:eastAsia="Times New Roman" w:hAnsi="Times New Roman" w:cs="Times New Roman"/>
              </w:rPr>
              <w:t xml:space="preserve"> to remove any one of the things mentioned by Paul in the "unity of the spirit," were to destroy its completeness and render it deformed. Suppose we try its effect. Let us remove from Christianity (for that is what spirit" means) the "one Lord." How meaningless would all the rest become!</w:t>
            </w:r>
          </w:p>
          <w:p w14:paraId="5C00010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There would be a body with a spirit, but no head. Faith would have no attraction, no object; baptism would have no end and hope would have no incentive.</w:t>
            </w:r>
          </w:p>
          <w:p w14:paraId="0734A29F"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5. The light of the lamp-stand was the only light of the tabernacle. There were no windows. No light was borrowed from nature. By the light of the lamps the priest worked, and all the other objects in the tabernacle were distinctly seen. Its soft, clear light lit up the whole with great beauty.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in the Church of Christ. The teaching of the apostles is the only rule of faith and duty. It is of the utmost importance for all who desire to please God to understand this. Fearful and destructive have been the consequences of neglecting this in all the Christian ages. In a previous chapter we have seen that the apostles were invested with divine authority, and clothed with infallible power as the founders and organizers of the Church. If this great truth had always been recognized, human creeds, doctrines, and sects had been impossible. To this authority nature and reason must submit. In proportion as the "apostles' teaching" prevails in the Church, shall we as Christians discern our place and work, and behold the glory of Christ in all His ordinances. </w:t>
            </w:r>
          </w:p>
          <w:p w14:paraId="094F53E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6. The lamps were to be kept trimmed and burning by the priests. So</w:t>
            </w:r>
            <w:r>
              <w:rPr>
                <w:rFonts w:ascii="Times New Roman" w:eastAsia="Times New Roman" w:hAnsi="Times New Roman" w:cs="Times New Roman"/>
              </w:rPr>
              <w:t>,</w:t>
            </w:r>
            <w:r w:rsidRPr="00D91308">
              <w:rPr>
                <w:rFonts w:ascii="Times New Roman" w:eastAsia="Times New Roman" w:hAnsi="Times New Roman" w:cs="Times New Roman"/>
              </w:rPr>
              <w:t xml:space="preserve"> in the Church God's people are in duty bound to preserve the faith as at first delivered, and to keep it free from all interpolations and perversions.</w:t>
            </w:r>
          </w:p>
          <w:p w14:paraId="435289D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Thus</w:t>
            </w:r>
            <w:r>
              <w:rPr>
                <w:rFonts w:ascii="Times New Roman" w:eastAsia="Times New Roman" w:hAnsi="Times New Roman" w:cs="Times New Roman"/>
              </w:rPr>
              <w:t>,</w:t>
            </w:r>
            <w:r w:rsidRPr="00D91308">
              <w:rPr>
                <w:rFonts w:ascii="Times New Roman" w:eastAsia="Times New Roman" w:hAnsi="Times New Roman" w:cs="Times New Roman"/>
              </w:rPr>
              <w:t xml:space="preserve"> the lamp-stand was indicative of the teaching of the inspired apostles of Christ. And as the stem and substance of that teaching was Christ, we see how perfectly the lamp-stand foreshadowed it. The reason for the presence of the lamp-stand in the tabernacle was that its light might shine. So</w:t>
            </w:r>
            <w:r>
              <w:rPr>
                <w:rFonts w:ascii="Times New Roman" w:eastAsia="Times New Roman" w:hAnsi="Times New Roman" w:cs="Times New Roman"/>
              </w:rPr>
              <w:t>,</w:t>
            </w:r>
            <w:r w:rsidRPr="00D91308">
              <w:rPr>
                <w:rFonts w:ascii="Times New Roman" w:eastAsia="Times New Roman" w:hAnsi="Times New Roman" w:cs="Times New Roman"/>
              </w:rPr>
              <w:t xml:space="preserve"> the reason for the apostles' teaching in the church is that Christ may be our light, that we may be filled with His light, and go forth into the world to be in our turn "The light of the world."</w:t>
            </w:r>
          </w:p>
          <w:p w14:paraId="507F4E3B" w14:textId="77777777" w:rsidR="006832C1" w:rsidRDefault="006832C1" w:rsidP="006832C1">
            <w:pPr>
              <w:pStyle w:val="Heading3"/>
            </w:pPr>
            <w:r w:rsidRPr="00D91308">
              <w:t>CHAPTER XII</w:t>
            </w:r>
          </w:p>
          <w:p w14:paraId="3EE905B3"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TABLE OF SHEW-BREAD</w:t>
            </w:r>
          </w:p>
          <w:p w14:paraId="0C8C7CD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THIS was a table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overlaid with gold, and had a golden crown. It was about 3½ feet long, 2 feet wide, and 2½ feet high. It had dishes, spoons, bowls and covers; all of pure gold. The use of this costly and beautiful table was to hold the "shew-bread." Full directions are given in Lev. 24:5-9. The "shew-bread" consisted of twelve unleavened cakes: one for each tribe. They were to be placed on the table in two rows--six in each "before the Lord." They were to be eaten only by the priests, every Sabbath; and fresh loaves placed in their stead as the old ones were removed. This table stood on the right side of the tabernacle, opposite the golden lamp-stand.</w:t>
            </w:r>
          </w:p>
          <w:p w14:paraId="049D412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There is no doubt, I think, that this was intended to symbolize the "breaking of bread," the next thing noticed in Acts 2:42 among the things which the Church "steadfastly" observed. The points of comparison are as clear as the shadow to its substance. 1st. The table was covered all over with gold (we meet with gold everywhere in the tabernacle), which points to the precious things set forth in the Lord's supper. Gold is prized and sought after more than anything else. But to the hungry soul the spiritual feast of the Lord's table is valued far more than "gold which </w:t>
            </w:r>
            <w:proofErr w:type="spellStart"/>
            <w:r w:rsidRPr="00D91308">
              <w:rPr>
                <w:rFonts w:ascii="Times New Roman" w:eastAsia="Times New Roman" w:hAnsi="Times New Roman" w:cs="Times New Roman"/>
              </w:rPr>
              <w:t>perisheth</w:t>
            </w:r>
            <w:proofErr w:type="spellEnd"/>
            <w:r w:rsidRPr="00D91308">
              <w:rPr>
                <w:rFonts w:ascii="Times New Roman" w:eastAsia="Times New Roman" w:hAnsi="Times New Roman" w:cs="Times New Roman"/>
              </w:rPr>
              <w:t xml:space="preserve">." 2nd. The bread was representative. The twelve loaves represented the twelve tribes of Israel. The bread of the Lord's table is also representative. There is but one loaf, and this represents the body of Christ: "This is my body." It also represents the oneness of "His body the Church": "We are one bread, and one body." 3rd. The priests alone partook of ii; and in the Church only those who have been joined to the Christian priesthood partake of the Lord's supper. 4th. The loaves were eaten every Sabbath.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Lord's supper is, by the true Church, eaten every first day of the week: the day now devoted to Christian worship. "On the first day of the week the disciples came together to break bread" (Acts 20:7). 5th. The loaves were called the shew-bread; and in the Lord's supper the death of Jesus is "shown forth till He come." 6th. The loaves were for a memorial.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the Lord's supper is a memorial feast: "Do this," said Jesus, "in remembrance of Me." </w:t>
            </w:r>
            <w:proofErr w:type="gramStart"/>
            <w:r w:rsidRPr="00D91308">
              <w:rPr>
                <w:rFonts w:ascii="Times New Roman" w:eastAsia="Times New Roman" w:hAnsi="Times New Roman" w:cs="Times New Roman"/>
              </w:rPr>
              <w:t>Of course</w:t>
            </w:r>
            <w:proofErr w:type="gramEnd"/>
            <w:r w:rsidRPr="00D91308">
              <w:rPr>
                <w:rFonts w:ascii="Times New Roman" w:eastAsia="Times New Roman" w:hAnsi="Times New Roman" w:cs="Times New Roman"/>
              </w:rPr>
              <w:t xml:space="preserve"> there are points where this comparison would break down, but the foregoing are sufficient to establish the intended resemblance of the table of shew-bread to the supper of the Lord.</w:t>
            </w:r>
          </w:p>
          <w:p w14:paraId="1FD87BB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Just here it may be well to notice that while the priest was occupied in the service of the tabernacle, the bread of the table, and parts of the animals offered in sacrifice, constituted (so far as we know) his only food. And how blessedly true it is that to the Christian CHRIST (as set forth in both sacrifice and bread) is the only food for his soul!</w:t>
            </w:r>
          </w:p>
          <w:p w14:paraId="4F0EBE19"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Just at this point it may be well to notice how minutely everything in the tabernacle is specified, even to the smallest and apparently most insignificant article. Now if the tabernacle and its services were intended to foreshadow the Church of Christ, what a dangerous work it is to alter, or dispense with, any of the Lord's appointments! Surely it is the duty of every Christian to insist upon the ordinances of the Lord being administered according to apostolic method. The Apostle Paul found it necessary to write to the Corinthian church to correct abuses concerning this very matter of the Lord's supper. They had departed from the order as delivered to them by himself, and had reduced the ordinance to a common meal, and so robbed it of all its beautiful significance. To impress upon them the necessity of observing the order intact, he informs them that the Lord had revealed it to him by special revelation. "I RECEIVED OF THE LORD that that which also I delivered unto you, </w:t>
            </w:r>
            <w:r w:rsidRPr="00D91308">
              <w:rPr>
                <w:rFonts w:ascii="Times New Roman" w:eastAsia="Times New Roman" w:hAnsi="Times New Roman" w:cs="Times New Roman"/>
              </w:rPr>
              <w:lastRenderedPageBreak/>
              <w:t xml:space="preserve">how that the Lord Jesus in the night in which He was betrayed took bread, and when He had given thanks, He </w:t>
            </w:r>
            <w:proofErr w:type="gramStart"/>
            <w:r w:rsidRPr="00D91308">
              <w:rPr>
                <w:rFonts w:ascii="Times New Roman" w:eastAsia="Times New Roman" w:hAnsi="Times New Roman" w:cs="Times New Roman"/>
              </w:rPr>
              <w:t>brake</w:t>
            </w:r>
            <w:proofErr w:type="gramEnd"/>
            <w:r w:rsidRPr="00D91308">
              <w:rPr>
                <w:rFonts w:ascii="Times New Roman" w:eastAsia="Times New Roman" w:hAnsi="Times New Roman" w:cs="Times New Roman"/>
              </w:rPr>
              <w:t xml:space="preserve"> it and said, This is My body, which is for you; this do in remembrance of Me. In like manner the cup, after supper, saying, </w:t>
            </w:r>
            <w:proofErr w:type="gramStart"/>
            <w:r w:rsidRPr="00D91308">
              <w:rPr>
                <w:rFonts w:ascii="Times New Roman" w:eastAsia="Times New Roman" w:hAnsi="Times New Roman" w:cs="Times New Roman"/>
              </w:rPr>
              <w:t>This</w:t>
            </w:r>
            <w:proofErr w:type="gramEnd"/>
            <w:r w:rsidRPr="00D91308">
              <w:rPr>
                <w:rFonts w:ascii="Times New Roman" w:eastAsia="Times New Roman" w:hAnsi="Times New Roman" w:cs="Times New Roman"/>
              </w:rPr>
              <w:t xml:space="preserve"> cup is the new covenant in My blood; this do, as oft as ye drink it, in remembrance of Me. For as often as ye eat this bread and drink this cup, ye proclaim the Lord's death till He come." To attend to this beautiful and impressive ordinance, the first Christians came together every Lord's</w:t>
            </w:r>
            <w:r>
              <w:rPr>
                <w:rFonts w:ascii="Times New Roman" w:eastAsia="Times New Roman" w:hAnsi="Times New Roman" w:cs="Times New Roman"/>
              </w:rPr>
              <w:t>-</w:t>
            </w:r>
            <w:r w:rsidRPr="00D91308">
              <w:rPr>
                <w:rFonts w:ascii="Times New Roman" w:eastAsia="Times New Roman" w:hAnsi="Times New Roman" w:cs="Times New Roman"/>
              </w:rPr>
              <w:t xml:space="preserve">day (Acts:20:7), thus uniting His death symbols with the day on which He rose from the dead: a most fitting and appropriate union. But how this divine ordinance rebukes the rashness of men, who think themselves wiser than God in tampering with this divine ordinance--some withholding the cup from the people; some cutting the loaf into a hundred pieces, thus destroying the figure of the "one body;" some attending to it only once a month, or even once a quarter, so destroying the union between death and resurrection; and some making it a mere after-service, instead of, as at the beginning, making it the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and chief reason for meeting together, because of its wonderful teaching about Christ, who is the chief and </w:t>
            </w:r>
            <w:proofErr w:type="spellStart"/>
            <w:r w:rsidRPr="00D91308">
              <w:rPr>
                <w:rFonts w:ascii="Times New Roman" w:eastAsia="Times New Roman" w:hAnsi="Times New Roman" w:cs="Times New Roman"/>
              </w:rPr>
              <w:t>centre</w:t>
            </w:r>
            <w:proofErr w:type="spellEnd"/>
            <w:r w:rsidRPr="00D91308">
              <w:rPr>
                <w:rFonts w:ascii="Times New Roman" w:eastAsia="Times New Roman" w:hAnsi="Times New Roman" w:cs="Times New Roman"/>
              </w:rPr>
              <w:t xml:space="preserve"> in the assembly of the saints.</w:t>
            </w:r>
          </w:p>
          <w:p w14:paraId="039F9BC7"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XIII</w:t>
            </w:r>
          </w:p>
          <w:p w14:paraId="1D27DAD7"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ALTAR OF INCENSE</w:t>
            </w:r>
          </w:p>
          <w:p w14:paraId="1D0330C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THIS stood between the Lampstand and the Table of Shew-bread, "before the veil."</w:t>
            </w:r>
          </w:p>
          <w:p w14:paraId="1E728DB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Like the table, it was made of </w:t>
            </w:r>
            <w:proofErr w:type="spellStart"/>
            <w:r w:rsidRPr="00D91308">
              <w:rPr>
                <w:rFonts w:ascii="Times New Roman" w:eastAsia="Times New Roman" w:hAnsi="Times New Roman" w:cs="Times New Roman"/>
              </w:rPr>
              <w:t>accasia</w:t>
            </w:r>
            <w:proofErr w:type="spellEnd"/>
            <w:r w:rsidRPr="00D91308">
              <w:rPr>
                <w:rFonts w:ascii="Times New Roman" w:eastAsia="Times New Roman" w:hAnsi="Times New Roman" w:cs="Times New Roman"/>
              </w:rPr>
              <w:t xml:space="preserve"> wood, over laid with pure beaten gold. It was 21 inches broad, and 3½ feet in height; and square in shape. It had horns at each top corner, like the altar of burnt offering; and staves were fixed at its sides to bear it when on the move. The incense, which was burnt upon it every day by the priests, morning and evening, was a compound of sweet herbs. This compound was exclusively to be used on the altar of incense, and was not to be used in common by the people on pain of death. Seeing that it was a divine compound we may well believe that the odor emitted in burning it was delightfully fragrant. The times when the incense was burnt were the hours, morning and evening, when the people were assembled at the gate of the tabernacle for prayer. See Luke 1:8-10.</w:t>
            </w:r>
          </w:p>
          <w:p w14:paraId="2BB2ABE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We are left in no degree of doubt, therefore, as to the figurative meaning of this incense. It foreshadows "THE PRAYERS" of the church; which the reader will recollect to be the remaining act of church worship, as, stated in Acts 2:42, which we have to consider. In Rev. 8:3-4 we read, "And another angel came and stood at the altar (of incense), and there was given unto him much incense, that he should add it unto the prayers of all the saints, upon the golden altar which was before the throne, and the smoke of the incense, with the prayers of the saints, went up before God out of </w:t>
            </w:r>
            <w:r w:rsidRPr="00D91308">
              <w:rPr>
                <w:rFonts w:ascii="Times New Roman" w:eastAsia="Times New Roman" w:hAnsi="Times New Roman" w:cs="Times New Roman"/>
              </w:rPr>
              <w:lastRenderedPageBreak/>
              <w:t>the angel's hand." David prayed, showing his understanding of the meaning of the altar of incense, "Let my prayer be set forth as incense before thee." We need no further proof. The incense represented prayer; and as the whole foreshadows the Church of God in the gospel age the incense must mean "the prayers" which form an essential part of the order of divine worship in the church. It being made for the exclusive use of the tabernacle, indicates that no worship is acceptable to God from those who do not approach him in the new and living way, as before marked out in this work. To suppose that the sinner can simply pray his way into pardon and salvation, is to set aside the "way" of the Lord as we have seen it typified.</w:t>
            </w:r>
          </w:p>
          <w:p w14:paraId="00786B6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fire on the altar of incense was taken from the altar of burnt offering. The fire for the "censer" was also taken from the same place. Nadab and Abihu were smitten with death for burning "strange fire" before the Lord, </w:t>
            </w:r>
            <w:proofErr w:type="spellStart"/>
            <w:r w:rsidRPr="00D91308">
              <w:rPr>
                <w:rFonts w:ascii="Times New Roman" w:eastAsia="Times New Roman" w:hAnsi="Times New Roman" w:cs="Times New Roman"/>
              </w:rPr>
              <w:t>i</w:t>
            </w:r>
            <w:proofErr w:type="spellEnd"/>
            <w:r w:rsidRPr="00D91308">
              <w:rPr>
                <w:rFonts w:ascii="Times New Roman" w:eastAsia="Times New Roman" w:hAnsi="Times New Roman" w:cs="Times New Roman"/>
              </w:rPr>
              <w:t>. e., fire not taken from the altar of burnt offering. They thereby broke the connection between the two altars. The lesson this teaches is that however fervent our prayers and praises may be if we have not first come to Christ and "received the atonement" in God's own appointed way, our prayers will be an abomination to God.</w:t>
            </w:r>
          </w:p>
          <w:p w14:paraId="26BDC6C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Included in the prayers of the Church are praise and thanksgiving. All prayers must be mixed with gratitude to God for past mercies received. The incense was a delightful fragrance. This indicates how well pleased our God is when we worship before Him, and lay before Him our heart's requests.</w:t>
            </w:r>
          </w:p>
          <w:p w14:paraId="5980ABF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Thus</w:t>
            </w:r>
            <w:r>
              <w:rPr>
                <w:rFonts w:ascii="Times New Roman" w:eastAsia="Times New Roman" w:hAnsi="Times New Roman" w:cs="Times New Roman"/>
              </w:rPr>
              <w:t>,</w:t>
            </w:r>
            <w:r w:rsidRPr="00D91308">
              <w:rPr>
                <w:rFonts w:ascii="Times New Roman" w:eastAsia="Times New Roman" w:hAnsi="Times New Roman" w:cs="Times New Roman"/>
              </w:rPr>
              <w:t xml:space="preserve"> we see that the first compartment of the tabernacle with its furniture fore-shadowed the worship of the Church of God in the gospel age. The reader is invited to study the first epistle of Paul to the Corinthians, wherein he will soon see that the things we have indicated were exactly those which Paul had, under divine direction, "set in order" for the worship of the Church when assembled together. In chap. 11 he begins by commending them for holding the "traditions," i.e., the ordinances of Christ. He then goes on to correct certain irregularities in which they had indulged, while in the main holding the "traditions" as delivered. Then references are made to the "teaching" in the Church. This was evidently of a mutual character, and many took part. Here we see a clear indication of the Church continuing in the "apostles' teaching." Then lower down in chap. 11 we see that they continued also in "the breaking of bread;" and in chap. 14 reference was also made to "the prayers" in which the Church constantly engaged.</w:t>
            </w:r>
          </w:p>
          <w:p w14:paraId="38532ED7"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Now before we leave the Holy Place</w:t>
            </w:r>
            <w:r>
              <w:rPr>
                <w:rFonts w:ascii="Times New Roman" w:eastAsia="Times New Roman" w:hAnsi="Times New Roman" w:cs="Times New Roman"/>
              </w:rPr>
              <w:t>,</w:t>
            </w:r>
            <w:r w:rsidRPr="00D91308">
              <w:rPr>
                <w:rFonts w:ascii="Times New Roman" w:eastAsia="Times New Roman" w:hAnsi="Times New Roman" w:cs="Times New Roman"/>
              </w:rPr>
              <w:t xml:space="preserve"> we may well consider the wisdom and love of God in ordering thus the worship of His Church. In coming together</w:t>
            </w:r>
            <w:r>
              <w:rPr>
                <w:rFonts w:ascii="Times New Roman" w:eastAsia="Times New Roman" w:hAnsi="Times New Roman" w:cs="Times New Roman"/>
              </w:rPr>
              <w:t>,</w:t>
            </w:r>
            <w:r w:rsidRPr="00D91308">
              <w:rPr>
                <w:rFonts w:ascii="Times New Roman" w:eastAsia="Times New Roman" w:hAnsi="Times New Roman" w:cs="Times New Roman"/>
              </w:rPr>
              <w:t xml:space="preserve"> the central attraction to the Church was the Lord's supper God had so ordained it, not because of the elements, but because of the things </w:t>
            </w:r>
            <w:r w:rsidRPr="00D91308">
              <w:rPr>
                <w:rFonts w:ascii="Times New Roman" w:eastAsia="Times New Roman" w:hAnsi="Times New Roman" w:cs="Times New Roman"/>
              </w:rPr>
              <w:lastRenderedPageBreak/>
              <w:t>which they pointed to. They beautifully set forth the body and blood of Christ: they spoke of redemption, of pardon, of peace with God; they represented the source and sustenance of spiritual life, and they pointed onward to the glorious appearing of Jesus Christ. Could anything be more fitting and appropriate than the place which this ordinance holds in the Church? The "teaching" or unfolding of divine truth by those competent to instruct is also most essential to the growth of the Church. "Desire the sincere milk of the word" says Peter, "that ye may grow thereby." And lastly, "the prayers" (with which must be united praise) draw the soul near to God and keep it there. They bring the blessings of God down to us. By them we find grace to help in time of need. Indeed, in these divine appointments we have all that we can conceive to be necessary to the Church's upbuilding in the divine life.</w:t>
            </w:r>
          </w:p>
          <w:p w14:paraId="6A38BE20" w14:textId="77777777" w:rsidR="006832C1" w:rsidRPr="00022976" w:rsidRDefault="006832C1" w:rsidP="006832C1">
            <w:pPr>
              <w:spacing w:before="100" w:beforeAutospacing="1" w:after="100" w:afterAutospacing="1"/>
              <w:jc w:val="both"/>
              <w:rPr>
                <w:rFonts w:ascii="Times New Roman" w:eastAsia="Times New Roman" w:hAnsi="Times New Roman" w:cs="Times New Roman"/>
              </w:rPr>
            </w:pPr>
            <w:r w:rsidRPr="00D91308">
              <w:t>CHAPTER XIV</w:t>
            </w:r>
          </w:p>
          <w:p w14:paraId="1DE2D188"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HOLY OF HOLIES</w:t>
            </w:r>
          </w:p>
          <w:p w14:paraId="218D043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THIS compartment was a square room, divided from the Holy place by the beautiful veil, of which we shall have something to say later on. The building was, of course, formed of the same materials as the Holy Place. The difference between the two compartments was in the furniture and light. The Most Holy Place </w:t>
            </w:r>
            <w:proofErr w:type="gramStart"/>
            <w:r w:rsidRPr="00D91308">
              <w:rPr>
                <w:rFonts w:ascii="Times New Roman" w:eastAsia="Times New Roman" w:hAnsi="Times New Roman" w:cs="Times New Roman"/>
              </w:rPr>
              <w:t>contained:--</w:t>
            </w:r>
            <w:proofErr w:type="gramEnd"/>
            <w:r w:rsidRPr="00D91308">
              <w:rPr>
                <w:rFonts w:ascii="Times New Roman" w:eastAsia="Times New Roman" w:hAnsi="Times New Roman" w:cs="Times New Roman"/>
              </w:rPr>
              <w:t xml:space="preserve">(1) The Ark of the Covenant. This was a wooden chest, overlaid with gold. It contained a copy of the law, a golden pot of manna miraculously preserved, and Aaron's rod that budded. (2) The Mercy Seat. This formed the lid of the ark, and was of solid gold. A beautiful crown of gold adorned the sides, and two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gold stood, one at each end, with their wings extended towards each other and their faces bending towards the ark. The whole was beaten out of one mass of gold. Like the Holy Place, the Holy of Holies had no windows; nor had it a lampstand, and as the thick veil was kept close it would have been in total and perpetual darkness, but for the glorious light which illuminated it. What was that light? It was the light of God the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xml:space="preserve">. Directly above the Ark of the Covenant rose the wonderful symbol of the divine presence--the pillar of cloud by day and fire by night. This mysterious fire penetrated the thick coverings of the tabernacle and descended on the Mercy Seat, between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glory, and thus lit up the Holy of Holies with a blaze of supernatural light. The reader may easily imagine how marvelously glorious this compartment must have been, with its golden walls, its beautiful covering and veil, its golden ark and mercy seat, and all illuminated so brilliantly with divine light from heaven!</w:t>
            </w:r>
          </w:p>
          <w:p w14:paraId="39E728C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What, then, does this Most Holy Place represent? There can be no doubt that it stands for the holy presence of Jehovah. HEAVEN, not a locality, but a state, as we read in Hebrews 9:24: "For Christ entered not into a holy place made with </w:t>
            </w:r>
            <w:r w:rsidRPr="00D91308">
              <w:rPr>
                <w:rFonts w:ascii="Times New Roman" w:eastAsia="Times New Roman" w:hAnsi="Times New Roman" w:cs="Times New Roman"/>
              </w:rPr>
              <w:lastRenderedPageBreak/>
              <w:t>hands, like in pattern to the true, but into heaven itself, now to appear before the face of God for us." This is conclusive. Now let us examine the symbols in detail.</w:t>
            </w:r>
          </w:p>
          <w:p w14:paraId="7413B3E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1st. The gold, rich hangings and covering, as before explained, point to riches, glory, honor, holiness, heavenliness. These things all belong to God and heaven, as their PRIMARY source.</w:t>
            </w:r>
          </w:p>
          <w:p w14:paraId="32EA8B4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2nd. The ark, with mercy seat and Shechinah combined, are symbolic of Jehovah enthroned on high. The ark was always regarded as identical with God's presence. That this was the divine intention regarding it is clear from many incidents connected with it in its after history. When it was captured by the Philistines, the dying daughter-in-law of Eli cried: "The glory is departed from Israel, because the ark is taken." And when it was taken into the temple of Dagon, the fish-</w:t>
            </w:r>
            <w:proofErr w:type="gramStart"/>
            <w:r w:rsidRPr="00D91308">
              <w:rPr>
                <w:rFonts w:ascii="Times New Roman" w:eastAsia="Times New Roman" w:hAnsi="Times New Roman" w:cs="Times New Roman"/>
              </w:rPr>
              <w:t>god</w:t>
            </w:r>
            <w:proofErr w:type="gramEnd"/>
            <w:r w:rsidRPr="00D91308">
              <w:rPr>
                <w:rFonts w:ascii="Times New Roman" w:eastAsia="Times New Roman" w:hAnsi="Times New Roman" w:cs="Times New Roman"/>
              </w:rPr>
              <w:t xml:space="preserve"> fell repeatedly before it. Wherever it was carried in its captivity, pestilence and plague destroyed the people. Uzzah was smitten dead for touching it, and fifty thousand men of </w:t>
            </w:r>
            <w:proofErr w:type="spellStart"/>
            <w:r w:rsidRPr="00D91308">
              <w:rPr>
                <w:rFonts w:ascii="Times New Roman" w:eastAsia="Times New Roman" w:hAnsi="Times New Roman" w:cs="Times New Roman"/>
              </w:rPr>
              <w:t>Bethshemesh</w:t>
            </w:r>
            <w:proofErr w:type="spellEnd"/>
            <w:r w:rsidRPr="00D91308">
              <w:rPr>
                <w:rFonts w:ascii="Times New Roman" w:eastAsia="Times New Roman" w:hAnsi="Times New Roman" w:cs="Times New Roman"/>
              </w:rPr>
              <w:t xml:space="preserve"> were slain for looking into it. On the other hand, the house of Obed-Edom was blessed all the while it rested beneath its roof. The Israelites spoke often of God dwelling "between the cherubim," and the Philistines said, referring to the ark, "God is come into the camp." From all this it is clear that the ark as a whole was a symbol of God's majestic and awful presence. Let us now consider its parts. (a) The ark contained a copy of the law. Paul says: "The law is holy, just, and good." It was the symbol of God's perfect holiness. It was the "law of the covenant," and hence its place in the ark denotes that God is "a covenant keeping God." "The word of the Lord cannot be broken," it "</w:t>
            </w:r>
            <w:proofErr w:type="spellStart"/>
            <w:r w:rsidRPr="00D91308">
              <w:rPr>
                <w:rFonts w:ascii="Times New Roman" w:eastAsia="Times New Roman" w:hAnsi="Times New Roman" w:cs="Times New Roman"/>
              </w:rPr>
              <w:t>endureth</w:t>
            </w:r>
            <w:proofErr w:type="spellEnd"/>
            <w:r w:rsidRPr="00D91308">
              <w:rPr>
                <w:rFonts w:ascii="Times New Roman" w:eastAsia="Times New Roman" w:hAnsi="Times New Roman" w:cs="Times New Roman"/>
              </w:rPr>
              <w:t xml:space="preserve"> forever," and what He hath promised He will most surely perform. When God was manifested in the flesh, in the person of His Son Jesus Christ, was fulfilled the words of David, "Thy law have I hid in my heart, that I might not sin against Thee," and Jesus "fulfilled the law and made it honor able." (b) The ark also contained the "golden pot of manna." The manna was the supernatural food with which God fed His people in the barren desert. It came down from heaven; it was mysterious--the people said, "What is it?" it was not the produce of earth, for the desert was barren. It was miraculously preserved in the ark. Now all this speaks plainly of the deep purpose of God, which was hidden for ages, but now revealed in Jesus Christ, concerning the bread of life, which, if a man </w:t>
            </w:r>
            <w:proofErr w:type="gramStart"/>
            <w:r w:rsidRPr="00D91308">
              <w:rPr>
                <w:rFonts w:ascii="Times New Roman" w:eastAsia="Times New Roman" w:hAnsi="Times New Roman" w:cs="Times New Roman"/>
              </w:rPr>
              <w:t>eat</w:t>
            </w:r>
            <w:proofErr w:type="gramEnd"/>
            <w:r w:rsidRPr="00D91308">
              <w:rPr>
                <w:rFonts w:ascii="Times New Roman" w:eastAsia="Times New Roman" w:hAnsi="Times New Roman" w:cs="Times New Roman"/>
              </w:rPr>
              <w:t xml:space="preserve">, he shall live forever. "I am the bread of life," said Jesus. "Your fathers did eat manna in the wilderness, and are dead. This is the bread which cometh down out of heaven, that a man may eat thereof and not die." This is "the mystery of godliness: God manifest in the flesh." (c) In the ark was also deposited "Aaron's rod that budded." The history of this rod reveals its significance. Korah, </w:t>
            </w:r>
            <w:proofErr w:type="spellStart"/>
            <w:r w:rsidRPr="00D91308">
              <w:rPr>
                <w:rFonts w:ascii="Times New Roman" w:eastAsia="Times New Roman" w:hAnsi="Times New Roman" w:cs="Times New Roman"/>
              </w:rPr>
              <w:t>Dathan</w:t>
            </w:r>
            <w:proofErr w:type="spellEnd"/>
            <w:r w:rsidRPr="00D91308">
              <w:rPr>
                <w:rFonts w:ascii="Times New Roman" w:eastAsia="Times New Roman" w:hAnsi="Times New Roman" w:cs="Times New Roman"/>
              </w:rPr>
              <w:t xml:space="preserve"> and </w:t>
            </w:r>
            <w:proofErr w:type="spellStart"/>
            <w:r w:rsidRPr="00D91308">
              <w:rPr>
                <w:rFonts w:ascii="Times New Roman" w:eastAsia="Times New Roman" w:hAnsi="Times New Roman" w:cs="Times New Roman"/>
              </w:rPr>
              <w:t>Abiram</w:t>
            </w:r>
            <w:proofErr w:type="spellEnd"/>
            <w:r w:rsidRPr="00D91308">
              <w:rPr>
                <w:rFonts w:ascii="Times New Roman" w:eastAsia="Times New Roman" w:hAnsi="Times New Roman" w:cs="Times New Roman"/>
              </w:rPr>
              <w:t xml:space="preserve"> aspired to the priesthood, and led a rebellion against Moses and Aaron. To establish Aaron and expose their rebellion, God ordered </w:t>
            </w:r>
            <w:r w:rsidRPr="00D91308">
              <w:rPr>
                <w:rFonts w:ascii="Times New Roman" w:eastAsia="Times New Roman" w:hAnsi="Times New Roman" w:cs="Times New Roman"/>
              </w:rPr>
              <w:lastRenderedPageBreak/>
              <w:t>that a dry stick for each tribe, with the name of the head of each tribe written upon it, should be laid up in the tabernacle. "And it came to pass that on the morrow Moses went into the tabernacle of witness, and behold the rod of Aaron for the house of Levi was budded, and brought forth buds and blossoms and yielded almonds." Thus</w:t>
            </w:r>
            <w:r>
              <w:rPr>
                <w:rFonts w:ascii="Times New Roman" w:eastAsia="Times New Roman" w:hAnsi="Times New Roman" w:cs="Times New Roman"/>
              </w:rPr>
              <w:t>,</w:t>
            </w:r>
            <w:r w:rsidRPr="00D91308">
              <w:rPr>
                <w:rFonts w:ascii="Times New Roman" w:eastAsia="Times New Roman" w:hAnsi="Times New Roman" w:cs="Times New Roman"/>
              </w:rPr>
              <w:t xml:space="preserve"> Aaron and his house were fully and finally established in the priesthood; the rebellious party suffering a terrible death as the reward of their temerity. Now why was this rod placed in the ark? According to Numb. 11:10 it was "kept for a token against the children of rebellion." This was its immediate use. But while it served that purpose for Israel, it indicates also the secret purpose of God concerning the royal priesthood of Jesus Christ. Consider: it was a dry stick. Christ was "as a root out of a dry ground." But now it has blossomed and become fruitful as the great High Priest on His throne.</w:t>
            </w:r>
          </w:p>
          <w:p w14:paraId="6AEEDAB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Thus</w:t>
            </w:r>
            <w:r>
              <w:rPr>
                <w:rFonts w:ascii="Times New Roman" w:eastAsia="Times New Roman" w:hAnsi="Times New Roman" w:cs="Times New Roman"/>
              </w:rPr>
              <w:t>,</w:t>
            </w:r>
            <w:r w:rsidRPr="00D91308">
              <w:rPr>
                <w:rFonts w:ascii="Times New Roman" w:eastAsia="Times New Roman" w:hAnsi="Times New Roman" w:cs="Times New Roman"/>
              </w:rPr>
              <w:t xml:space="preserve"> the contents of the ark </w:t>
            </w:r>
            <w:proofErr w:type="gramStart"/>
            <w:r w:rsidRPr="00D91308">
              <w:rPr>
                <w:rFonts w:ascii="Times New Roman" w:eastAsia="Times New Roman" w:hAnsi="Times New Roman" w:cs="Times New Roman"/>
              </w:rPr>
              <w:t>speaks</w:t>
            </w:r>
            <w:proofErr w:type="gramEnd"/>
            <w:r w:rsidRPr="00D91308">
              <w:rPr>
                <w:rFonts w:ascii="Times New Roman" w:eastAsia="Times New Roman" w:hAnsi="Times New Roman" w:cs="Times New Roman"/>
              </w:rPr>
              <w:t xml:space="preserve"> eloquently of the secret purpose of God hidden for ages, but now revealed in Jesus. "As it is written eye hath not seen, nor ear heard, nor hath it entered into the heart of man the things that God hath prepared for them that love Him, but God hath revealed them unto us by His spirit, for the spirit </w:t>
            </w:r>
            <w:proofErr w:type="spellStart"/>
            <w:r w:rsidRPr="00D91308">
              <w:rPr>
                <w:rFonts w:ascii="Times New Roman" w:eastAsia="Times New Roman" w:hAnsi="Times New Roman" w:cs="Times New Roman"/>
              </w:rPr>
              <w:t>searcheth</w:t>
            </w:r>
            <w:proofErr w:type="spellEnd"/>
            <w:r w:rsidRPr="00D91308">
              <w:rPr>
                <w:rFonts w:ascii="Times New Roman" w:eastAsia="Times New Roman" w:hAnsi="Times New Roman" w:cs="Times New Roman"/>
              </w:rPr>
              <w:t xml:space="preserve"> all things--yea, the deep things of God."</w:t>
            </w:r>
          </w:p>
          <w:p w14:paraId="6849A53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3rd. The mercy </w:t>
            </w:r>
            <w:proofErr w:type="gramStart"/>
            <w:r w:rsidRPr="00D91308">
              <w:rPr>
                <w:rFonts w:ascii="Times New Roman" w:eastAsia="Times New Roman" w:hAnsi="Times New Roman" w:cs="Times New Roman"/>
              </w:rPr>
              <w:t>seat</w:t>
            </w:r>
            <w:proofErr w:type="gramEnd"/>
            <w:r w:rsidRPr="00D91308">
              <w:rPr>
                <w:rFonts w:ascii="Times New Roman" w:eastAsia="Times New Roman" w:hAnsi="Times New Roman" w:cs="Times New Roman"/>
              </w:rPr>
              <w:t xml:space="preserve">. The name of this beautiful covering of the ark is very suggestive. It is THE PROPITIATORY. It indicates the pitiful, merciful and loving nature of God. While the contents of the ark pointed to God's righteousness and faithfulness, and indicated the coming of Christ as our righteousness, and our Great King and Priest; the mercy seat tells us that God is propitious and desirous of saving us. It indicates that in the fulness of time God would provide a real mercy seat--Jesus Christ--of which this was a beautiful shadow. "He is THE propitiatory for our sins, and not for ours only but for the sins of the whole world." Here observe how truth and righteousness, with love and mercy are beautifully blended together; the former in the ark, and the latter in the mercy seat. </w:t>
            </w:r>
            <w:proofErr w:type="gramStart"/>
            <w:r w:rsidRPr="00D91308">
              <w:rPr>
                <w:rFonts w:ascii="Times New Roman" w:eastAsia="Times New Roman" w:hAnsi="Times New Roman" w:cs="Times New Roman"/>
              </w:rPr>
              <w:t>So</w:t>
            </w:r>
            <w:proofErr w:type="gramEnd"/>
            <w:r w:rsidRPr="00D91308">
              <w:rPr>
                <w:rFonts w:ascii="Times New Roman" w:eastAsia="Times New Roman" w:hAnsi="Times New Roman" w:cs="Times New Roman"/>
              </w:rPr>
              <w:t xml:space="preserve"> in Christ "mercy and truth have met together."</w:t>
            </w:r>
          </w:p>
          <w:p w14:paraId="6C53862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4th.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of glory. These were angelic images looking down on the mercy seat, with wings extended towards each other. Their attitude indicated their intense desire to understand the mysteries of the ark and mercy seat. They represent the angels and archangels that surround the throne of God in the heavens. We read of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being placed at the entrance of Eden, to guard the tree of life, and prevent guilty man from eating thereof. This was a merciful prevention, as in this fallen sinful state no man would willingly "live always." Here again they guard the mercy seat; and as they are looking down so intently on the mercy seat and the ark we are reminded of the saying "which things (the things of our salvation) the angels desire to look into." There is no doubt at all that the </w:t>
            </w:r>
            <w:r w:rsidRPr="00D91308">
              <w:rPr>
                <w:rFonts w:ascii="Times New Roman" w:eastAsia="Times New Roman" w:hAnsi="Times New Roman" w:cs="Times New Roman"/>
              </w:rPr>
              <w:lastRenderedPageBreak/>
              <w:t xml:space="preserve">angels of God take a deep interest in the destiny of the human race. Of the children Christ said, "THEIR angels do always behold the face of My Father which is in heaven." In Hebrews the question is asked, "Are they not all ministering spirits sent forth to minister to them who should be heirs of salvation?" Jesus represents them as rejoicing in the joy of God "over one sinner that </w:t>
            </w:r>
            <w:proofErr w:type="spellStart"/>
            <w:r w:rsidRPr="00D91308">
              <w:rPr>
                <w:rFonts w:ascii="Times New Roman" w:eastAsia="Times New Roman" w:hAnsi="Times New Roman" w:cs="Times New Roman"/>
              </w:rPr>
              <w:t>repenteth</w:t>
            </w:r>
            <w:proofErr w:type="spellEnd"/>
            <w:r w:rsidRPr="00D91308">
              <w:rPr>
                <w:rFonts w:ascii="Times New Roman" w:eastAsia="Times New Roman" w:hAnsi="Times New Roman" w:cs="Times New Roman"/>
              </w:rPr>
              <w:t xml:space="preserve"> more than over ninety and nine just persons that need no repentance." They play an important part throughout the Old Testament in ministering to man of the things of God; and in the great future--as seen in Revelation--they will join in the glorious triumphs of the King of kings and Lord of lords.</w:t>
            </w:r>
          </w:p>
          <w:p w14:paraId="5B4E1381"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5th. The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xml:space="preserve"> of glory. This, as we have seen, was the supernatural light that streamed down upon the mercy seat, and was the only light of the holy of holies. The inner tabernacle as before seen, was the symbol of heaven, and here we have a symbol of God Himself. Heaven needs no light of nature--God is its light. But THIS place and this light indicated that God had come down to dwell with man. As it is written, "He dwelleth between the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xml:space="preserve">." God also said to Moses, "There will I commune with thee from above the mercy seat from between the two </w:t>
            </w:r>
            <w:proofErr w:type="spellStart"/>
            <w:r w:rsidRPr="00D91308">
              <w:rPr>
                <w:rFonts w:ascii="Times New Roman" w:eastAsia="Times New Roman" w:hAnsi="Times New Roman" w:cs="Times New Roman"/>
              </w:rPr>
              <w:t>cherubims</w:t>
            </w:r>
            <w:proofErr w:type="spellEnd"/>
            <w:r w:rsidRPr="00D91308">
              <w:rPr>
                <w:rFonts w:ascii="Times New Roman" w:eastAsia="Times New Roman" w:hAnsi="Times New Roman" w:cs="Times New Roman"/>
              </w:rPr>
              <w:t>, which are upon the ark of the testimony." It is thus a glorious forecast of the glory of God in relation to the Church of Jesus. But of this later on. Only let me here note the fact that in both compartments of the tabernacle there was no floor but the desert sand. In the next chapter we shall see that this was a point of great significance.</w:t>
            </w:r>
          </w:p>
          <w:p w14:paraId="5D4F2297"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XV</w:t>
            </w:r>
          </w:p>
          <w:p w14:paraId="3FEED5D2" w14:textId="77777777" w:rsidR="006832C1" w:rsidRPr="00D91308" w:rsidRDefault="006832C1" w:rsidP="006832C1">
            <w:pPr>
              <w:spacing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THE HIGH PRIEST</w:t>
            </w:r>
          </w:p>
          <w:p w14:paraId="488DA06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consideration of the High Priest is our last but greatest theme. That the High Priest was intended to be a type of Christ the New Testament fully and abundantly proves. But, as we shall see, the glory and greatness of Christ require even more than the Jewish High Priest to illustrate it. As the subject is broad it will be most convenient to divide it into sections. Let us take first HIS GARMENTS.</w:t>
            </w:r>
          </w:p>
          <w:p w14:paraId="7C4F2AF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These were rich and beautiful. The under garments were of pure white linen. We are reminded thereby of the purity and stainlessness of the character and life of Jesus, who was "holy, harmless, and undefiled, and separate from sinners." Next came the "robe of the ephod." This was a kind of tunic, of blue material, descending below the knees. "Upon the hem of it" were pomegranates of blue and purple and scarlet; alternated with golden bells, which sounded sweetly when the High Priest went into the Holy of Holies. It is noteworthy that the robes were of the same material and colors as the hangings and inner coverings of the tabernacle. The tunic of the High Priest seems to indicate the holy joy which is brought to us in the Gospel of Christ. Over this robe came the ephod. This was an elaborate and </w:t>
            </w:r>
            <w:r w:rsidRPr="00D91308">
              <w:rPr>
                <w:rFonts w:ascii="Times New Roman" w:eastAsia="Times New Roman" w:hAnsi="Times New Roman" w:cs="Times New Roman"/>
              </w:rPr>
              <w:lastRenderedPageBreak/>
              <w:t>costly article of dress. It was a short tunic, hung by shoulder pieces, and was made of gold, blue, purple, scarlet, and fine twined linen. Gold plates were beaten out thin and cut into threads, and worked artistically into the stuff. When visiting the Indian and Colonial Exhibition in London some time ago, I saw some Oriental needlework of gold, which struck me as strangely corresponding to the description of this ephod. The work surpassed in richness and beauty all that I had ever seen before. We have in this ephod a symbol of the divine glory and dignity of our great High Priest; not as He appeared on earth, but as He now appears in the presence of God for us. In the front of this beautiful ephod was placed the breastplate. This, too, was an article of glorious beauty. It was made square, and doubled, so as to form a pocket, covering the breast. Its groundwork was of the same material as the ephod; but its chief beauty consisted of twelve precious stones of different colors set in it, in four rows of three in each. On each stone was engraved one of the twelve tribes of Israel. Hence the whole twelve tribes were represented on this breastplate; and laid upon the heart of the High Priest as he appeared before God. This breastplate of twelve precious stones, representing the twelve tribes, is a beautiful symbol of Christ our great High Priest bearing the church, which He loves so much, on his heart; while interceding for her in His Father's presence.</w:t>
            </w:r>
          </w:p>
          <w:p w14:paraId="0431261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The precious stones speak of the VALUE JESUS PUTS upon His church. Of His faithful people He says "They shall be Mine . . . when I come to number up My jewels." He never forgets them. They are beautiful with the beauty of heaven; they shine in the light of God. On each of the High Priest's shoulders was a plate of gold, also secured to the ephod. In each plate was set a large onyx stone, with six of the names of the tribes of Israel engraved therein. Here again the twelve tribes are represented, and the church is foreshadowed as being borne upon the shoulders of Christ. The shoulder is in Scripture a symbol of responsibility, and burden-bearing. </w:t>
            </w:r>
            <w:proofErr w:type="gramStart"/>
            <w:r w:rsidRPr="00D91308">
              <w:rPr>
                <w:rFonts w:ascii="Times New Roman" w:eastAsia="Times New Roman" w:hAnsi="Times New Roman" w:cs="Times New Roman"/>
              </w:rPr>
              <w:t>Thus</w:t>
            </w:r>
            <w:proofErr w:type="gramEnd"/>
            <w:r w:rsidRPr="00D91308">
              <w:rPr>
                <w:rFonts w:ascii="Times New Roman" w:eastAsia="Times New Roman" w:hAnsi="Times New Roman" w:cs="Times New Roman"/>
              </w:rPr>
              <w:t xml:space="preserve"> in Isaiah 9, "The government shall be upon His (Christ's) shoulder." The sheep that was lost and found was laid upon the good shepherd's shoulder, while he bore it home rejoicing. The shoulder plates are therefore intended to illustrate how Jesus, as our great High Priest, undertakes our cause, and bears the burden of our cares. "Having then a great High Priest, who has passed through the heavens, Jesus the Son of God, let us hold fast our confession. For we have not a High Priest that cannot be touched with the feeling of our infirmities; but one that hath been in all points tempted like as we are, yet without sin. Let us therefore draw near with boldness unto the throne of grace that we may receive mercy, and may find grace to help us in time of need" (He. 4:14-16). "For in that He Himself hath suffered, being tempted, he is able also to </w:t>
            </w:r>
            <w:proofErr w:type="spellStart"/>
            <w:r w:rsidRPr="00D91308">
              <w:rPr>
                <w:rFonts w:ascii="Times New Roman" w:eastAsia="Times New Roman" w:hAnsi="Times New Roman" w:cs="Times New Roman"/>
              </w:rPr>
              <w:t>succour</w:t>
            </w:r>
            <w:proofErr w:type="spellEnd"/>
            <w:r w:rsidRPr="00D91308">
              <w:rPr>
                <w:rFonts w:ascii="Times New Roman" w:eastAsia="Times New Roman" w:hAnsi="Times New Roman" w:cs="Times New Roman"/>
              </w:rPr>
              <w:t xml:space="preserve"> them that are tempted" (chap. 2:18). The CURIOUS GIRDLE, tied round the waist of the High Priest, was of the same rich and beautiful work as the ephod. Its symbolic significance may be gathered from the </w:t>
            </w:r>
            <w:r w:rsidRPr="00D91308">
              <w:rPr>
                <w:rFonts w:ascii="Times New Roman" w:eastAsia="Times New Roman" w:hAnsi="Times New Roman" w:cs="Times New Roman"/>
              </w:rPr>
              <w:lastRenderedPageBreak/>
              <w:t xml:space="preserve">following </w:t>
            </w:r>
            <w:proofErr w:type="gramStart"/>
            <w:r w:rsidRPr="00D91308">
              <w:rPr>
                <w:rFonts w:ascii="Times New Roman" w:eastAsia="Times New Roman" w:hAnsi="Times New Roman" w:cs="Times New Roman"/>
              </w:rPr>
              <w:t>Scriptures:--</w:t>
            </w:r>
            <w:proofErr w:type="gramEnd"/>
            <w:r w:rsidRPr="00D91308">
              <w:rPr>
                <w:rFonts w:ascii="Times New Roman" w:eastAsia="Times New Roman" w:hAnsi="Times New Roman" w:cs="Times New Roman"/>
              </w:rPr>
              <w:t xml:space="preserve">"God, that girded me with strength, and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my way perfect, He </w:t>
            </w:r>
            <w:proofErr w:type="spellStart"/>
            <w:r w:rsidRPr="00D91308">
              <w:rPr>
                <w:rFonts w:ascii="Times New Roman" w:eastAsia="Times New Roman" w:hAnsi="Times New Roman" w:cs="Times New Roman"/>
              </w:rPr>
              <w:t>maketh</w:t>
            </w:r>
            <w:proofErr w:type="spellEnd"/>
            <w:r w:rsidRPr="00D91308">
              <w:rPr>
                <w:rFonts w:ascii="Times New Roman" w:eastAsia="Times New Roman" w:hAnsi="Times New Roman" w:cs="Times New Roman"/>
              </w:rPr>
              <w:t xml:space="preserve"> my feet like hinds' feet" (Ps. 18:32-33). "Thou hast turned for me my mourning into dancing; thou hast loosed my sackcloth and girded me with gladness" (Ps. 30:11). "Let your loins be girded about, and your lamps burning, and be ye yourselves like unto men looking for your Lord . . . blessed are those servants whom the Lord when He cometh will be found watching. Verily I say unto you that he shall gird himself; and make them sit down to meat and come and serve them" (Le. 12:35-37). "Jesus took a towel and girded Himself and put water into a basin, and began to wash the disciples' feet" (John 13:3-5). Stand therefore, having girded your loins with truth (Ep. 6:14). From these Scriptures it appears the girdle is a very common figure in inspired writings, and means strength, swiftness, gladness, readiness to serve, truth. Now all these things are true of Jesus as our High Priest. He is mighty to save, quick to deliver, rejoices over his people, ever ready to serve them, and lead them in ways of truth. That this girdle is significant as applied to Christ appears from the appearance of Jesus in glory as revealed to John in Patmos: "And I saw seven golden candlesticks; and in the midst of the candlesticks one like unto a son of man, clothed with a garment down to the foot, and girt about the breasts with a golden girdle" (Rev. 1:12-13). The High Priest wore also a MITRE or turban on the head. This was of fine linen or more probably silk.</w:t>
            </w:r>
          </w:p>
          <w:p w14:paraId="6C9030A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It had a blue band, and in the front, over the eyes, was a plate of burnished gold with the words "HOLINESS TO THE LORD" inscribed upon it. The word holiness means consecrated, or wholly set apart to the Lord's service. Jesus needs no such inscription, for all the Bible says about Him has this truth indelibly engraved upon it. His whole life on earth was consecrated, and His ministry above is wholly devoted to God and His church. The "URIM AND THUMMIM" were placed within the pocket of the breastplate. We are not informed what these were. Some suppose them to have been brilliant stones that increased or decreased in brightness, according as God intended them to guide in judgment. Their names signify "lights and perfections." The following references are interesting: "And of Levi he said, thy Thummim and thy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are with thy godly one" (Deut. 33:8). "And he (Joshua) shall stand before Eleazar the priest, who shall enquire for him by the judgment of the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before the Lord" (Num. 27:21). "And when Saul enquired of the Lord, the Lord answered him not, neither by dreams, nor by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nor by prophets" (1 Sam. 28:6).</w:t>
            </w:r>
          </w:p>
          <w:p w14:paraId="72A6614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"And thou shalt put in the breastplate of judgment the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and the Thummim; and they shall be upon Aaron's heart, when he </w:t>
            </w:r>
            <w:proofErr w:type="spellStart"/>
            <w:r w:rsidRPr="00D91308">
              <w:rPr>
                <w:rFonts w:ascii="Times New Roman" w:eastAsia="Times New Roman" w:hAnsi="Times New Roman" w:cs="Times New Roman"/>
              </w:rPr>
              <w:t>goeth</w:t>
            </w:r>
            <w:proofErr w:type="spellEnd"/>
            <w:r w:rsidRPr="00D91308">
              <w:rPr>
                <w:rFonts w:ascii="Times New Roman" w:eastAsia="Times New Roman" w:hAnsi="Times New Roman" w:cs="Times New Roman"/>
              </w:rPr>
              <w:t xml:space="preserve"> in before the Lord; and Aaron shall bear the judgment of the children of Israel upon his heart before the Lord continually" (Ex. 28:30). The following extract from Fausset's Critical and Expository Bible </w:t>
            </w:r>
            <w:proofErr w:type="spellStart"/>
            <w:r w:rsidRPr="00D91308">
              <w:rPr>
                <w:rFonts w:ascii="Times New Roman" w:eastAsia="Times New Roman" w:hAnsi="Times New Roman" w:cs="Times New Roman"/>
              </w:rPr>
              <w:t>Cyclopaedia</w:t>
            </w:r>
            <w:proofErr w:type="spellEnd"/>
            <w:r w:rsidRPr="00D91308">
              <w:rPr>
                <w:rFonts w:ascii="Times New Roman" w:eastAsia="Times New Roman" w:hAnsi="Times New Roman" w:cs="Times New Roman"/>
              </w:rPr>
              <w:t xml:space="preserve"> will be </w:t>
            </w:r>
            <w:r w:rsidRPr="00D91308">
              <w:rPr>
                <w:rFonts w:ascii="Times New Roman" w:eastAsia="Times New Roman" w:hAnsi="Times New Roman" w:cs="Times New Roman"/>
              </w:rPr>
              <w:lastRenderedPageBreak/>
              <w:t xml:space="preserve">read with interest: "Speaker's Comm. thinks that lots were the mode of consultation, as in Acts 1:2-6; Prov. 16:26. More probably stones with Jehovah's name and attributes-- 'lights' and 'perfections' </w:t>
            </w:r>
            <w:proofErr w:type="spellStart"/>
            <w:r w:rsidRPr="00D91308">
              <w:rPr>
                <w:rFonts w:ascii="Times New Roman" w:eastAsia="Times New Roman" w:hAnsi="Times New Roman" w:cs="Times New Roman"/>
              </w:rPr>
              <w:t>engraven</w:t>
            </w:r>
            <w:proofErr w:type="spellEnd"/>
            <w:r w:rsidRPr="00D91308">
              <w:rPr>
                <w:rFonts w:ascii="Times New Roman" w:eastAsia="Times New Roman" w:hAnsi="Times New Roman" w:cs="Times New Roman"/>
              </w:rPr>
              <w:t xml:space="preserve"> on them were folded within the ephod. By gazing, the High Priest, with ephod on, before the Lord, was absorbed in heavenly ecstatic contemplation; and by God was enabled to declare the divine will . . . Philo says that the High Priest's breastplate was made strong in order that he might wear as an image the two virtues which his office needed. So</w:t>
            </w:r>
            <w:r>
              <w:rPr>
                <w:rFonts w:ascii="Times New Roman" w:eastAsia="Times New Roman" w:hAnsi="Times New Roman" w:cs="Times New Roman"/>
              </w:rPr>
              <w:t>,</w:t>
            </w:r>
            <w:r w:rsidRPr="00D91308">
              <w:rPr>
                <w:rFonts w:ascii="Times New Roman" w:eastAsia="Times New Roman" w:hAnsi="Times New Roman" w:cs="Times New Roman"/>
              </w:rPr>
              <w:t xml:space="preserve"> the Egyptian judge used to wear the two figures of </w:t>
            </w:r>
            <w:proofErr w:type="spellStart"/>
            <w:r w:rsidRPr="00D91308">
              <w:rPr>
                <w:rFonts w:ascii="Times New Roman" w:eastAsia="Times New Roman" w:hAnsi="Times New Roman" w:cs="Times New Roman"/>
              </w:rPr>
              <w:t>Thanei</w:t>
            </w:r>
            <w:proofErr w:type="spellEnd"/>
            <w:r w:rsidRPr="00D91308">
              <w:rPr>
                <w:rFonts w:ascii="Times New Roman" w:eastAsia="Times New Roman" w:hAnsi="Times New Roman" w:cs="Times New Roman"/>
              </w:rPr>
              <w:t xml:space="preserve"> (answering to Thummim) truth and justice." Over the heart of mummies of priests too was a symbol of light (answering to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It is evident that, whatever </w:t>
            </w:r>
            <w:proofErr w:type="spellStart"/>
            <w:r w:rsidRPr="00D91308">
              <w:rPr>
                <w:rFonts w:ascii="Times New Roman" w:eastAsia="Times New Roman" w:hAnsi="Times New Roman" w:cs="Times New Roman"/>
              </w:rPr>
              <w:t>Urim</w:t>
            </w:r>
            <w:proofErr w:type="spellEnd"/>
            <w:r w:rsidRPr="00D91308">
              <w:rPr>
                <w:rFonts w:ascii="Times New Roman" w:eastAsia="Times New Roman" w:hAnsi="Times New Roman" w:cs="Times New Roman"/>
              </w:rPr>
              <w:t xml:space="preserve"> and Thummim were, their use was to indicate the perfect and unalterable will of God; and this they did by some unmistakable sign unknown to us. What a beautiful type of Christ we have here. He is the 'word of God,' 'the way the truth and the life,' the perfect revelation of the mind and will of God to man. And the word which he hath spoken shall judge us at the last day. "The word of the Lord is perfect." From it there is no appeal. Would that all who profess to love the Lord believed this. It would settle all controversy; exclude all adverse human opinions and lead us all in the "light of the Lord."</w:t>
            </w:r>
          </w:p>
          <w:p w14:paraId="73EE19FC" w14:textId="77777777" w:rsidR="006832C1" w:rsidRPr="00D91308" w:rsidRDefault="006832C1" w:rsidP="006832C1">
            <w:pPr>
              <w:spacing w:before="100" w:before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APPOINTMENT OF THE HIGH PRIEST</w:t>
            </w:r>
          </w:p>
          <w:p w14:paraId="1067BFE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Jewish priesthood was chosen from the tribe of Levi. Aaron was of that tribe, and all succeeding high priests were of his line. "The High Priest of our confession" was of the tribe of Judah according to the flesh. Thus</w:t>
            </w:r>
            <w:r>
              <w:rPr>
                <w:rFonts w:ascii="Times New Roman" w:eastAsia="Times New Roman" w:hAnsi="Times New Roman" w:cs="Times New Roman"/>
              </w:rPr>
              <w:t>,</w:t>
            </w:r>
            <w:r w:rsidRPr="00D91308">
              <w:rPr>
                <w:rFonts w:ascii="Times New Roman" w:eastAsia="Times New Roman" w:hAnsi="Times New Roman" w:cs="Times New Roman"/>
              </w:rPr>
              <w:t xml:space="preserve"> the priesthood of the Christian religion is entirely "changed," as is also "the law." But just here I want to point out a very important matter. Our blessed Lord was not our great High Priest in the flesh. His solemn consecration to that exalted office was by His death and resurrection. This appears clear from the following: "For every high priest being taken from among men, is appointed for men in things pertaining to God that he may offer both gifts and sacrifices for sins, who can bear gently with the ignorant and erring, for that he himself also is compassed with infirmities, and by reason thereof is bound, as for the people so also for himself, to offer for sins. And no man taketh this honor unto himself, but when he is called of God, as was Aaron. So</w:t>
            </w:r>
            <w:r>
              <w:rPr>
                <w:rFonts w:ascii="Times New Roman" w:eastAsia="Times New Roman" w:hAnsi="Times New Roman" w:cs="Times New Roman"/>
              </w:rPr>
              <w:t>,</w:t>
            </w:r>
            <w:r w:rsidRPr="00D91308">
              <w:rPr>
                <w:rFonts w:ascii="Times New Roman" w:eastAsia="Times New Roman" w:hAnsi="Times New Roman" w:cs="Times New Roman"/>
              </w:rPr>
              <w:t xml:space="preserve"> Christ also glorified not Himself to be made </w:t>
            </w:r>
            <w:proofErr w:type="gramStart"/>
            <w:r w:rsidRPr="00D91308">
              <w:rPr>
                <w:rFonts w:ascii="Times New Roman" w:eastAsia="Times New Roman" w:hAnsi="Times New Roman" w:cs="Times New Roman"/>
              </w:rPr>
              <w:t>an</w:t>
            </w:r>
            <w:proofErr w:type="gramEnd"/>
            <w:r w:rsidRPr="00D91308">
              <w:rPr>
                <w:rFonts w:ascii="Times New Roman" w:eastAsia="Times New Roman" w:hAnsi="Times New Roman" w:cs="Times New Roman"/>
              </w:rPr>
              <w:t xml:space="preserve"> High Priest, but He that </w:t>
            </w:r>
            <w:proofErr w:type="spellStart"/>
            <w:r w:rsidRPr="00D91308">
              <w:rPr>
                <w:rFonts w:ascii="Times New Roman" w:eastAsia="Times New Roman" w:hAnsi="Times New Roman" w:cs="Times New Roman"/>
              </w:rPr>
              <w:t>spake</w:t>
            </w:r>
            <w:proofErr w:type="spellEnd"/>
            <w:r w:rsidRPr="00D91308">
              <w:rPr>
                <w:rFonts w:ascii="Times New Roman" w:eastAsia="Times New Roman" w:hAnsi="Times New Roman" w:cs="Times New Roman"/>
              </w:rPr>
              <w:t xml:space="preserve"> unto Him, Thou art My Son, this day have I begotten Thee. As He saith also in another place, Thou art a Priest for ever after the order of Melchizedek." By comparing Ps. 2:7 and Acts 13:33, we see that the words "this day have I begotten Thee" were said of His resurrection, or birth from the grave. And it is evident that it is to this time that the above words quoted from Hebrews refer. God claimed Him from the dead as His only begotten Son, and raised him to His High-Priesthood in the heavens. This will become self-evident as we proceed to examine the nature of His </w:t>
            </w:r>
            <w:r w:rsidRPr="00D91308">
              <w:rPr>
                <w:rFonts w:ascii="Times New Roman" w:eastAsia="Times New Roman" w:hAnsi="Times New Roman" w:cs="Times New Roman"/>
              </w:rPr>
              <w:lastRenderedPageBreak/>
              <w:t>priesthood still further. The above text says it was "after the order of Melchizedek," and in order to show the true nature of Christ's priesthood some remarkable things are said of this wonderful man of old. Melchizedek, we are told, was "without father, without mother, without genealogy, having neither beginning of days nor end of life, but made LIKE UNTO THE SON OF GOD, ABIDETH A PRIEST CONTINUALLY" (Heb. 7:3). Now it is not my intention to speculate about these statements as far as Melchizedek is concerned, but to point out that the writer intends to show that the priesthood of Christ is forever--that it was to be a continuous priesthood, unbroken by death. Hence it follows that Christ was not installed into His high office of High Priest till after His death.</w:t>
            </w:r>
          </w:p>
          <w:p w14:paraId="7738BA6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Returning to Melchizedek, his name signifies "King of Righteousness," and he was in reality "King of Salem" (which means peace). He was therefore a king-priest; and these offices he held CONCURRENTLY. Now God says of Jesus, after His resurrection and ascension: "Yet have I set My King upon My holy hill of Zion . . . Thou art My Son, this day have I begotten Thee. Ask of Me, and I will give Thee the nations for Thine inheritance, and the uttermost parts of the earth for Thy possession. Thou shalt break them with a rod of iron. Thou shalt dash them in pieces like a potter's vessel" (Ps. 2:6-9). "David ascended not into the heavens; but he saith himself, The Lord said unto my Lord, sit Thou on My right hand till I make Thine enemies the footstool of Thy feet" (Acts 2:34-36). Christ is thus seen to be on the throne of God, reigning as King--"A PRIEST UPON HIS THRONE;" and not as Aaron before the throne. "He (HIMSELF) is the propitiation (mercy seat) for our sins."</w:t>
            </w:r>
          </w:p>
          <w:p w14:paraId="565507CB" w14:textId="77777777" w:rsidR="006832C1" w:rsidRPr="00D91308" w:rsidRDefault="006832C1" w:rsidP="006832C1">
            <w:pPr>
              <w:spacing w:before="100" w:beforeAutospacing="1"/>
              <w:jc w:val="both"/>
              <w:outlineLvl w:val="3"/>
              <w:rPr>
                <w:rFonts w:ascii="Times New Roman" w:eastAsia="Times New Roman" w:hAnsi="Times New Roman" w:cs="Times New Roman"/>
                <w:b/>
                <w:bCs/>
              </w:rPr>
            </w:pPr>
            <w:r w:rsidRPr="00D91308">
              <w:rPr>
                <w:rFonts w:ascii="Times New Roman" w:eastAsia="Times New Roman" w:hAnsi="Times New Roman" w:cs="Times New Roman"/>
                <w:b/>
                <w:bCs/>
              </w:rPr>
              <w:t>THE OFFICE OF THE HIGH PRIEST</w:t>
            </w:r>
          </w:p>
          <w:p w14:paraId="1718DE1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"Every High Priest is appointed to offer both gifts and sacrifices; wherefore it is necessary that this High Priest (Jesus) also have somewhat to offer." And this He had! But what an offering! He </w:t>
            </w:r>
            <w:proofErr w:type="spellStart"/>
            <w:r w:rsidRPr="00D91308">
              <w:rPr>
                <w:rFonts w:ascii="Times New Roman" w:eastAsia="Times New Roman" w:hAnsi="Times New Roman" w:cs="Times New Roman"/>
              </w:rPr>
              <w:t>needeth</w:t>
            </w:r>
            <w:proofErr w:type="spellEnd"/>
            <w:r w:rsidRPr="00D91308">
              <w:rPr>
                <w:rFonts w:ascii="Times New Roman" w:eastAsia="Times New Roman" w:hAnsi="Times New Roman" w:cs="Times New Roman"/>
              </w:rPr>
              <w:t xml:space="preserve"> not, like the high priest of the law, to offer for himself, but "He died the just for the unjust;" He "offered Himself without spot to God;" "for such a High Priest became us who was holy, harmless, undefiled and separate from sinners." And "Christ having come a High Priest of God things to come, through the greater and more perfect tabernacle, not made with hands, that is to say, not of this creation, nor yet through the blood of goats and calves, but through His own blood, entered in once for all into the holy place, having obtained eternal redemption."</w:t>
            </w:r>
          </w:p>
          <w:p w14:paraId="300C44E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As our High Priest, Jesus is full of sympathy for His suffering saints. For verily not of angels doth He take hold, but He taketh hold of the seed of Abraham. Wherefore it </w:t>
            </w:r>
            <w:proofErr w:type="spellStart"/>
            <w:r w:rsidRPr="00D91308">
              <w:rPr>
                <w:rFonts w:ascii="Times New Roman" w:eastAsia="Times New Roman" w:hAnsi="Times New Roman" w:cs="Times New Roman"/>
              </w:rPr>
              <w:t>behoved</w:t>
            </w:r>
            <w:proofErr w:type="spellEnd"/>
            <w:r w:rsidRPr="00D91308">
              <w:rPr>
                <w:rFonts w:ascii="Times New Roman" w:eastAsia="Times New Roman" w:hAnsi="Times New Roman" w:cs="Times New Roman"/>
              </w:rPr>
              <w:t xml:space="preserve"> Him in all things to be made like unto His brethren, that He might become a merciful and faithful </w:t>
            </w:r>
            <w:r w:rsidRPr="00D91308">
              <w:rPr>
                <w:rFonts w:ascii="Times New Roman" w:eastAsia="Times New Roman" w:hAnsi="Times New Roman" w:cs="Times New Roman"/>
              </w:rPr>
              <w:lastRenderedPageBreak/>
              <w:t xml:space="preserve">High Priest in things pertaining to God, to make propitiation for the sins of the people, for in that He Himself hath suffered, being tempted, He is able to </w:t>
            </w:r>
            <w:proofErr w:type="spellStart"/>
            <w:r w:rsidRPr="00D91308">
              <w:rPr>
                <w:rFonts w:ascii="Times New Roman" w:eastAsia="Times New Roman" w:hAnsi="Times New Roman" w:cs="Times New Roman"/>
              </w:rPr>
              <w:t>succour</w:t>
            </w:r>
            <w:proofErr w:type="spellEnd"/>
            <w:r w:rsidRPr="00D91308">
              <w:rPr>
                <w:rFonts w:ascii="Times New Roman" w:eastAsia="Times New Roman" w:hAnsi="Times New Roman" w:cs="Times New Roman"/>
              </w:rPr>
              <w:t xml:space="preserve"> them that are tempted." "For we have not a High Priest that cannot be touched with a feeling of our infirmities, but one that hath been in all points tempted like as we are, yet without sin."</w:t>
            </w:r>
          </w:p>
          <w:p w14:paraId="61BB84F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"Though He was a son, yet learned He obedience by the things which He suffered; and having been made perfect, He became unto all them that obey Him, the author of eternal salvation; named of God a High Priest for ever after the order of Melchizedek." Jesus was "made perfect" in the sense of being fully inducted into the office of High Priest and </w:t>
            </w:r>
            <w:proofErr w:type="spellStart"/>
            <w:r w:rsidRPr="00D91308">
              <w:rPr>
                <w:rFonts w:ascii="Times New Roman" w:eastAsia="Times New Roman" w:hAnsi="Times New Roman" w:cs="Times New Roman"/>
              </w:rPr>
              <w:t>Saviour</w:t>
            </w:r>
            <w:proofErr w:type="spellEnd"/>
            <w:r w:rsidRPr="00D91308">
              <w:rPr>
                <w:rFonts w:ascii="Times New Roman" w:eastAsia="Times New Roman" w:hAnsi="Times New Roman" w:cs="Times New Roman"/>
              </w:rPr>
              <w:t>. For this high office He was fitted and prepared by being tempted and tried in all points as we are; and by offering Himself without spot to God as a sacrifice for our sins. In bringing this little treatise to a close, I wish now to direct special attention to.</w:t>
            </w:r>
          </w:p>
          <w:p w14:paraId="71E8E306" w14:textId="77777777" w:rsidR="006832C1" w:rsidRPr="00D91308" w:rsidRDefault="006832C1" w:rsidP="006832C1">
            <w:pPr>
              <w:spacing w:before="100" w:beforeAutospacing="1"/>
              <w:jc w:val="both"/>
              <w:outlineLvl w:val="4"/>
              <w:rPr>
                <w:rFonts w:ascii="Times New Roman" w:eastAsia="Times New Roman" w:hAnsi="Times New Roman" w:cs="Times New Roman"/>
                <w:b/>
                <w:bCs/>
              </w:rPr>
            </w:pPr>
            <w:r w:rsidRPr="00D91308">
              <w:rPr>
                <w:rFonts w:ascii="Times New Roman" w:eastAsia="Times New Roman" w:hAnsi="Times New Roman" w:cs="Times New Roman"/>
                <w:b/>
                <w:bCs/>
              </w:rPr>
              <w:t>THE VEIL</w:t>
            </w:r>
          </w:p>
          <w:p w14:paraId="0E5A619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The high priest alone once a year on the great day of atonement entered into the holy of holies within the veil, with the blood of the slain victim, which he sprinkled on and before the mercy seat, to make atonement for the people. Now we are told that Christ entered once for all into the holy place, through the veil with His own blood. Let us carefully consider THE VEIL THROUGH WHICH JESUS PASSED. In Hebrews 10:19-21, we read that the veil through which Christ passed to His glorious throne was His own flesh. In exact accord with this we read that at the same moment that His sacred body was rent and torn on the cross "the veil of the temple was rent in twain from TOP TO BOTTOM." This was GOD'S ACT, and unfolds a glorious truth. The rending of the veil of the temple laid bare and open to view the holy of holies. Mysteries, hidden for ages, were then revealed. For the first time the ordinary priest could look upon that wonderful ark and mercy seat and see the blood stains of generations of sacrifices. What a revelation! The rending of that veil also made but one long compartment, without a veil between.</w:t>
            </w:r>
          </w:p>
          <w:p w14:paraId="3C5E431B"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But let us turn from the shadow to the substance. Christ's precious body was that veil; or rather the real veil, which separated the holy from the most holy place, till it was rent in death upon the cross. To intercede for us, and enter upon His glorious reign, the veil of His flesh must be torn asunder--destroyed: that in His resurrection, spiritual body, He might enter the glorious presence of God with "His own blood" to sprinkle before the throne. And this rending of the body of Christ laid bare the mysteries of God in the gospel. What was hidden for ages then became plain. The glorious things that belong to our peace in Christ were then unfolded. Life and immortality were brought to light. But not only so. As the rending of the veil of the temple made </w:t>
            </w:r>
            <w:r w:rsidRPr="00D91308">
              <w:rPr>
                <w:rFonts w:ascii="Times New Roman" w:eastAsia="Times New Roman" w:hAnsi="Times New Roman" w:cs="Times New Roman"/>
              </w:rPr>
              <w:lastRenderedPageBreak/>
              <w:t>one instead of two compartments, so by the death of Jesus the separation from the divine presence is taken away, and we "draw nigh to God." Let us suppose the veil of the tabernacle removed. What then? Why, there would have been just one long compartment containing the lamp-stand, table, altar of incense, and the ark and mercy seat. Now that is just exactly the state of things in Christ to-day. There is NO VEIL NOW separating the royal priesthood from their King-Priest; NO VEIL separating the Church from God. In the Jewish tabernacle God dwelt with His people, but it was in the holy of holies--beyond the veil, and hidden from sight. But now Jehovah tabernacles or dwells with us. "We will come to you, and make our abode with you," said Jesus of Himself and His Father. There is no need to say, "Who shall ascend into heaven to bring Christ down from above?" for He is with us, in our very midst; as He said, "Lo, I am with you alway</w:t>
            </w:r>
            <w:r>
              <w:rPr>
                <w:rFonts w:ascii="Times New Roman" w:eastAsia="Times New Roman" w:hAnsi="Times New Roman" w:cs="Times New Roman"/>
              </w:rPr>
              <w:t>s</w:t>
            </w:r>
            <w:r w:rsidRPr="00D91308">
              <w:rPr>
                <w:rFonts w:ascii="Times New Roman" w:eastAsia="Times New Roman" w:hAnsi="Times New Roman" w:cs="Times New Roman"/>
              </w:rPr>
              <w:t>, even unto the end of the world." Heaven is brought down to earth. The Holy of Holies on the very sand of the desert! And the Church is "seated in heavenly places in Christ Jesus"! What a blessed meaning, then, there is in the words of the inspired commentary on the tabernacle: "Having, therefore, brethren, BOLDNESS TO ENTER THE HOLIEST BY THE BLOOD OF JESUS, BY THE WAY WHICH HE DEDICATED FOR US, A NEW AND LIVING WAY, THROUGH THE VEIL, THAT IS TO SAY HIS FLESH; and having a great High Priest over the house of God: LET US DRAW NEAR with a true heart in fulness of faith, having our hearts sprinkled from an evil conscience, and our body washed with pure water." (Heb. 10:19-22.</w:t>
            </w:r>
          </w:p>
          <w:p w14:paraId="07414292"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r w:rsidRPr="00D91308">
              <w:t>CHAPTER XVI</w:t>
            </w:r>
          </w:p>
          <w:p w14:paraId="6DA393C2"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CONCLUSION</w:t>
            </w:r>
          </w:p>
          <w:p w14:paraId="3768669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IN drawing this little work to a close it may be well to summarize the points of comparison. We have seen that the Jewish system was a shadow of the Christian system. Moses was to the Israelites and the tabernacle what Christ is to His people and the Church as an institution. The inspired workmen on the tabernacle were types of the inspired Apostles of Jesus Christ; both working on a perfect pattern, without leaning to their own understanding. The voluntary offerings for the tabernacle spoke of the voluntary principle that pervades the whole of the religion of Christ. The materials of which the tabernacle was built, spoke of the divine excellence and preciousness of all that belongs to the Christian system. The court of the tabernacle indicated the fact that there is a line we must pass, separating the proud and worldly-wise from the humble and teachable, in order that we may rightly understand the things of God. The compactness and unity of the tabernacle pointed to the harmony and unity of the church. The coverings of the tabernacle reminded us of the human and divine nature of Jesus, his humiliation and redemptive work; and </w:t>
            </w:r>
            <w:proofErr w:type="gramStart"/>
            <w:r w:rsidRPr="00D91308">
              <w:rPr>
                <w:rFonts w:ascii="Times New Roman" w:eastAsia="Times New Roman" w:hAnsi="Times New Roman" w:cs="Times New Roman"/>
              </w:rPr>
              <w:t>also</w:t>
            </w:r>
            <w:proofErr w:type="gramEnd"/>
            <w:r w:rsidRPr="00D91308">
              <w:rPr>
                <w:rFonts w:ascii="Times New Roman" w:eastAsia="Times New Roman" w:hAnsi="Times New Roman" w:cs="Times New Roman"/>
              </w:rPr>
              <w:t xml:space="preserve"> of the way from the corruption and guilt of </w:t>
            </w:r>
            <w:r w:rsidRPr="00D91308">
              <w:rPr>
                <w:rFonts w:ascii="Times New Roman" w:eastAsia="Times New Roman" w:hAnsi="Times New Roman" w:cs="Times New Roman"/>
              </w:rPr>
              <w:lastRenderedPageBreak/>
              <w:t xml:space="preserve">sin to the beauty of holiness. We also learned from these coverings how different the Church of God is as viewed by outsiders from what it appears to those who minister in holy things within. The brazen altar with its fire, and its great variety of sacrifices and offerings told of the punishment of sin and of the gracious and abundant provision our God has made for the complete removal of our condemnation and guilt by the blood of Christ, who is the Lamb of God that </w:t>
            </w:r>
            <w:proofErr w:type="spellStart"/>
            <w:r w:rsidRPr="00D91308">
              <w:rPr>
                <w:rFonts w:ascii="Times New Roman" w:eastAsia="Times New Roman" w:hAnsi="Times New Roman" w:cs="Times New Roman"/>
              </w:rPr>
              <w:t>beareth</w:t>
            </w:r>
            <w:proofErr w:type="spellEnd"/>
            <w:r w:rsidRPr="00D91308">
              <w:rPr>
                <w:rFonts w:ascii="Times New Roman" w:eastAsia="Times New Roman" w:hAnsi="Times New Roman" w:cs="Times New Roman"/>
              </w:rPr>
              <w:t xml:space="preserve"> away the sin of the world. The laver, between the altar and the tabernacle, indicated the place and purpose of baptism in relation to the sinners coming into Christ and His church. The holy place, with its lamp-stand, its table of shewbread, and its altar of incense, was a type of the Church of Jesus assembled together for worship--observing "the apostles' teaching and fellowship, the breaking of bread and the prayers." The holy of holies, with its ark, its mercy seat and its wonderful </w:t>
            </w:r>
            <w:proofErr w:type="spellStart"/>
            <w:r w:rsidRPr="00D91308">
              <w:rPr>
                <w:rFonts w:ascii="Times New Roman" w:eastAsia="Times New Roman" w:hAnsi="Times New Roman" w:cs="Times New Roman"/>
              </w:rPr>
              <w:t>shechinah</w:t>
            </w:r>
            <w:proofErr w:type="spellEnd"/>
            <w:r w:rsidRPr="00D91308">
              <w:rPr>
                <w:rFonts w:ascii="Times New Roman" w:eastAsia="Times New Roman" w:hAnsi="Times New Roman" w:cs="Times New Roman"/>
              </w:rPr>
              <w:t>, represented the holy presence of God--the heavenly state, together with the divine attributes and hidden purposes, the throne of grace and "the blood of sprinkling." The high priest was a type of Christ as our mediator, but the king-priest, Melchizedek is brought in to fill up the type that fully illustrates our Great High Priest upon the throne of God. And, lastly, the veil which obscured the holiest from view, and was passed once a year by the high priest, with blood of atonement, was a type of the "flesh" of Christ; that the rending of the veil when Jesus died was a divine act showing that through the offering of the body of Jesus, the veil which separated man from God was removed; that the saved can now not only see by faith, the glories of the heavenly state, but can also boldly draw near and commune with God in His holy presence.</w:t>
            </w:r>
          </w:p>
          <w:p w14:paraId="3B33DAD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Finally, let me seriously question my patient reader, WHERE DO YOU STAND? Is the blessed Savior, with all that appertains to Him, nothing to you? Do you stand afar off, and look with indifferent eyes on the mysteries of God? If so, the tabernacle which the Lord has pitched has no charms for you. Its beauties are "hidden from thine eyes" by your own pride; for God only "reveals them unto babes." But at least take warning from that smoke curling up to heaven from God's holy altar of burnt offering. It tells of the "fire that never shall be quenched," and that God "can by no means clear the guilty" apart from Christ.</w:t>
            </w:r>
          </w:p>
          <w:p w14:paraId="4F60125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Take heed to the crowns of silver rising above the curtain of the court--the price of the people's redemption. Look to Him whom that ransom-silver foreshadowed.</w:t>
            </w:r>
          </w:p>
          <w:p w14:paraId="33ADA84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And if your heart is moved by the sight of that suffering, sorrowing, dying One, O come with thy burdened soul--come just as thou art--and accept thy substitute, the "Lamb of God," and make confession of faith over His dear head; and then come and offer thyself, in solemn consecration, to be buried with Christ by baptism into death, that like as He </w:t>
            </w:r>
            <w:r w:rsidRPr="00D91308">
              <w:rPr>
                <w:rFonts w:ascii="Times New Roman" w:eastAsia="Times New Roman" w:hAnsi="Times New Roman" w:cs="Times New Roman"/>
              </w:rPr>
              <w:lastRenderedPageBreak/>
              <w:t>rose from the dead, thou also may rise to a new and blessed life.</w:t>
            </w:r>
          </w:p>
          <w:p w14:paraId="281E20A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Again</w:t>
            </w:r>
            <w:r>
              <w:rPr>
                <w:rFonts w:ascii="Times New Roman" w:eastAsia="Times New Roman" w:hAnsi="Times New Roman" w:cs="Times New Roman"/>
              </w:rPr>
              <w:t>,</w:t>
            </w:r>
            <w:r w:rsidRPr="00D91308">
              <w:rPr>
                <w:rFonts w:ascii="Times New Roman" w:eastAsia="Times New Roman" w:hAnsi="Times New Roman" w:cs="Times New Roman"/>
              </w:rPr>
              <w:t xml:space="preserve"> let me ask, dear reader, WHERE DO YOU STAND? Is it as a consecrated priest in the tabernacle of the new covenant? Look round, then, and behold the glories of the sanctuary. Consider the golden lampstand of the new tabernacle--the inspired teaching of the apostles of Jesus Christ. Behold its beauties; bask in its clear light, till it illuminates thy whole soul, and be content to serve God by its guidance alone. Consider the "table of shew bread"--the precious memorials of your dear Lord's body and blood; and "neglect not the assembling of yourselves together." Again, reflect on that golden altar of incense as its pale smoke ascends silently, and its fragrance fills the holy place; and let it win thee to a closer communion with God in prayer. Then see before thee the ark of the covenant, the mercy seat, the cherubim, the Shechinah! and know of a truth that "God is with us1" His presence fills the holy place. The King in His beauty is here. Grace, mercy and truth are here. Heaven is here. "Consider," lastly, "the Apostle and High Priest of our confession." Not before the throne, merely, as a suppliant, but "a priest upon his throne," "high and lifted up." "Let us draw near," we are precious in His sight. See, our names are on his breast and shoulders. How dear His people are to him! How sweet to know it!</w:t>
            </w:r>
          </w:p>
          <w:p w14:paraId="26D7BDF3"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May God enable us to be faithful ministers in His sanctuary, that the blessed "fore-taste of glory divine" may end in full and eternal fruition.</w:t>
            </w:r>
          </w:p>
          <w:p w14:paraId="3D9EE2DA" w14:textId="77777777" w:rsidR="006832C1" w:rsidRDefault="006832C1" w:rsidP="006832C1">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br w:type="page"/>
            </w:r>
          </w:p>
          <w:p w14:paraId="13719B4A" w14:textId="77777777" w:rsidR="006832C1" w:rsidRPr="00D91308" w:rsidRDefault="006832C1" w:rsidP="006832C1">
            <w:pPr>
              <w:spacing w:before="100" w:beforeAutospacing="1"/>
              <w:jc w:val="center"/>
              <w:outlineLvl w:val="1"/>
              <w:rPr>
                <w:rFonts w:ascii="Times New Roman" w:eastAsia="Times New Roman" w:hAnsi="Times New Roman" w:cs="Times New Roman"/>
                <w:b/>
                <w:bCs/>
              </w:rPr>
            </w:pPr>
            <w:r w:rsidRPr="00D91308">
              <w:rPr>
                <w:rFonts w:ascii="Times New Roman" w:eastAsia="Times New Roman" w:hAnsi="Times New Roman" w:cs="Times New Roman"/>
                <w:b/>
                <w:bCs/>
              </w:rPr>
              <w:t>Prophecies about Christ and their fulfillment</w:t>
            </w:r>
          </w:p>
          <w:p w14:paraId="085F3469" w14:textId="77777777" w:rsidR="006832C1" w:rsidRPr="00D91308" w:rsidRDefault="006832C1" w:rsidP="006832C1">
            <w:pPr>
              <w:jc w:val="center"/>
              <w:outlineLvl w:val="3"/>
              <w:rPr>
                <w:rFonts w:ascii="Times New Roman" w:eastAsia="Times New Roman" w:hAnsi="Times New Roman" w:cs="Times New Roman"/>
                <w:b/>
                <w:bCs/>
              </w:rPr>
            </w:pPr>
            <w:r w:rsidRPr="00D91308">
              <w:rPr>
                <w:rFonts w:ascii="Times New Roman" w:eastAsia="Times New Roman" w:hAnsi="Times New Roman" w:cs="Times New Roman"/>
                <w:b/>
                <w:bCs/>
              </w:rPr>
              <w:t>Modern Science and Christian Faith</w:t>
            </w:r>
          </w:p>
          <w:p w14:paraId="476A6168" w14:textId="77777777" w:rsidR="006832C1" w:rsidRPr="00D91308" w:rsidRDefault="006832C1" w:rsidP="006832C1">
            <w:pPr>
              <w:jc w:val="center"/>
              <w:rPr>
                <w:rFonts w:ascii="Times New Roman" w:eastAsia="Times New Roman" w:hAnsi="Times New Roman" w:cs="Times New Roman"/>
              </w:rPr>
            </w:pPr>
            <w:r w:rsidRPr="00D91308">
              <w:rPr>
                <w:rFonts w:ascii="Times New Roman" w:eastAsia="Times New Roman" w:hAnsi="Times New Roman" w:cs="Times New Roman"/>
              </w:rPr>
              <w:t>by Dr. Hawley O. Taylor</w:t>
            </w:r>
          </w:p>
          <w:p w14:paraId="5727B4A3" w14:textId="77777777" w:rsidR="006832C1" w:rsidRPr="00D91308" w:rsidRDefault="006832C1" w:rsidP="006832C1">
            <w:pPr>
              <w:spacing w:before="100" w:beforeAutospacing="1" w:after="100" w:afterAutospacing="1"/>
              <w:jc w:val="both"/>
              <w:rPr>
                <w:rFonts w:ascii="Times New Roman" w:eastAsia="Times New Roman" w:hAnsi="Times New Roman" w:cs="Times New Roman"/>
                <w:sz w:val="20"/>
                <w:szCs w:val="20"/>
              </w:rPr>
            </w:pPr>
            <w:r w:rsidRPr="00D91308">
              <w:rPr>
                <w:rFonts w:ascii="Times New Roman" w:eastAsia="Times New Roman" w:hAnsi="Times New Roman" w:cs="Times New Roman"/>
                <w:sz w:val="20"/>
                <w:szCs w:val="20"/>
              </w:rPr>
              <w:t>There are over a hundred prophecies concerning Jesus in the Old Testament but what were the possibilities of making just 25 predictions about someone who was to be born many years later and having these predictions come true?</w:t>
            </w:r>
          </w:p>
          <w:p w14:paraId="2949B399" w14:textId="77777777" w:rsidR="006832C1" w:rsidRPr="00D91308" w:rsidRDefault="006832C1" w:rsidP="006832C1">
            <w:pPr>
              <w:jc w:val="both"/>
              <w:rPr>
                <w:rFonts w:ascii="Times New Roman" w:eastAsia="Times New Roman" w:hAnsi="Times New Roman" w:cs="Times New Roman"/>
                <w:sz w:val="16"/>
                <w:szCs w:val="16"/>
              </w:rPr>
            </w:pPr>
            <w:r w:rsidRPr="00D91308">
              <w:rPr>
                <w:rFonts w:ascii="Times New Roman" w:eastAsia="Times New Roman" w:hAnsi="Times New Roman" w:cs="Times New Roman"/>
                <w:sz w:val="20"/>
                <w:szCs w:val="20"/>
              </w:rPr>
              <w:t xml:space="preserve">Dr. Hawley O. Taylor has provided this answer: "Regarding these n cases of events foretold for Israel's Messiah who was to come, if the chances of success were even in the case of each one, that is p (probability) equals n in every case, then the overall probability that all n events would find their fulfillment in </w:t>
            </w:r>
            <w:proofErr w:type="gramStart"/>
            <w:r w:rsidRPr="00D91308">
              <w:rPr>
                <w:rFonts w:ascii="Times New Roman" w:eastAsia="Times New Roman" w:hAnsi="Times New Roman" w:cs="Times New Roman"/>
                <w:sz w:val="20"/>
                <w:szCs w:val="20"/>
              </w:rPr>
              <w:t>one person would be</w:t>
            </w:r>
            <w:proofErr w:type="gramEnd"/>
            <w:r w:rsidRPr="00D91308">
              <w:rPr>
                <w:rFonts w:ascii="Times New Roman" w:eastAsia="Times New Roman" w:hAnsi="Times New Roman" w:cs="Times New Roman"/>
                <w:sz w:val="20"/>
                <w:szCs w:val="20"/>
              </w:rPr>
              <w:t xml:space="preserve"> </w:t>
            </w:r>
            <w:r w:rsidRPr="00D91308">
              <w:rPr>
                <w:rFonts w:ascii="Times New Roman" w:eastAsia="Times New Roman" w:hAnsi="Times New Roman" w:cs="Times New Roman"/>
                <w:sz w:val="20"/>
                <w:szCs w:val="20"/>
                <w:vertAlign w:val="superscript"/>
              </w:rPr>
              <w:t>p</w:t>
            </w:r>
            <w:r w:rsidRPr="00D91308">
              <w:rPr>
                <w:rFonts w:ascii="Times New Roman" w:eastAsia="Times New Roman" w:hAnsi="Times New Roman" w:cs="Times New Roman"/>
                <w:sz w:val="20"/>
                <w:szCs w:val="20"/>
              </w:rPr>
              <w:t xml:space="preserve"> equals (1/2)? Thus</w:t>
            </w:r>
            <w:r w:rsidRPr="00C224F6">
              <w:rPr>
                <w:rFonts w:ascii="Times New Roman" w:eastAsia="Times New Roman" w:hAnsi="Times New Roman" w:cs="Times New Roman"/>
                <w:sz w:val="20"/>
                <w:szCs w:val="20"/>
              </w:rPr>
              <w:t>,</w:t>
            </w:r>
            <w:r w:rsidRPr="00D91308">
              <w:rPr>
                <w:rFonts w:ascii="Times New Roman" w:eastAsia="Times New Roman" w:hAnsi="Times New Roman" w:cs="Times New Roman"/>
                <w:sz w:val="20"/>
                <w:szCs w:val="20"/>
              </w:rPr>
              <w:t xml:space="preserve"> there would be but one chance in 2? (33 million, where n equals 25) of all these foretold events coming true if they were mere guesses. Now a glance at these prophecies concerning Christ reveals that they do not all have an even chance of success, for in some instances it is highly improbable that the event could occur at all (as for a child to be born without a human father). A very conservative compromise would be p equals 1/5; and the overall probability for the n prophecies coming true would be </w:t>
            </w:r>
            <w:proofErr w:type="spellStart"/>
            <w:r w:rsidRPr="00D91308">
              <w:rPr>
                <w:rFonts w:ascii="Times New Roman" w:eastAsia="Times New Roman" w:hAnsi="Times New Roman" w:cs="Times New Roman"/>
                <w:sz w:val="20"/>
                <w:szCs w:val="20"/>
              </w:rPr>
              <w:t>pn</w:t>
            </w:r>
            <w:proofErr w:type="spellEnd"/>
            <w:r w:rsidRPr="00D91308">
              <w:rPr>
                <w:rFonts w:ascii="Times New Roman" w:eastAsia="Times New Roman" w:hAnsi="Times New Roman" w:cs="Times New Roman"/>
                <w:sz w:val="20"/>
                <w:szCs w:val="20"/>
              </w:rPr>
              <w:t xml:space="preserve"> equals (1/5)? or one chance </w:t>
            </w:r>
            <w:r w:rsidRPr="00D91308">
              <w:rPr>
                <w:rFonts w:ascii="Times New Roman" w:eastAsia="Times New Roman" w:hAnsi="Times New Roman" w:cs="Times New Roman"/>
                <w:sz w:val="20"/>
                <w:szCs w:val="20"/>
              </w:rPr>
              <w:lastRenderedPageBreak/>
              <w:t xml:space="preserve">out of a thousand trillion if n equals 25. (Modern Science and Christian Faith, p. 178.) Even if the prophecy regarding the virgin birth be excluded, the number remains astronomically large. Too large to assume that this accidentally happened! </w:t>
            </w:r>
            <w:r w:rsidRPr="00D91308">
              <w:rPr>
                <w:rFonts w:ascii="Times New Roman" w:eastAsia="Times New Roman" w:hAnsi="Times New Roman" w:cs="Times New Roman"/>
                <w:sz w:val="16"/>
                <w:szCs w:val="16"/>
              </w:rPr>
              <w:t>Dr. Hawley O. Taylor; Modern Science and Christian Faith pp.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79"/>
            </w:tblGrid>
            <w:tr w:rsidR="006832C1" w:rsidRPr="00D91308" w14:paraId="24C25867" w14:textId="77777777" w:rsidTr="007B56D0">
              <w:trPr>
                <w:tblCellSpacing w:w="15" w:type="dxa"/>
              </w:trPr>
              <w:tc>
                <w:tcPr>
                  <w:tcW w:w="0" w:type="auto"/>
                  <w:vAlign w:val="center"/>
                  <w:hideMark/>
                </w:tcPr>
                <w:p w14:paraId="0B7BBB0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
              </w:tc>
            </w:tr>
          </w:tbl>
          <w:p w14:paraId="4EC639FD" w14:textId="77777777" w:rsidR="006832C1" w:rsidRPr="00D91308" w:rsidRDefault="006832C1" w:rsidP="006832C1">
            <w:pPr>
              <w:jc w:val="both"/>
              <w:rPr>
                <w:rFonts w:ascii="Times New Roman" w:eastAsia="Times New Roman" w:hAnsi="Times New Roman" w:cs="Times New Roman"/>
                <w:vanish/>
                <w:sz w:val="16"/>
                <w:szCs w:val="1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707"/>
              <w:gridCol w:w="1314"/>
              <w:gridCol w:w="1142"/>
            </w:tblGrid>
            <w:tr w:rsidR="006832C1" w:rsidRPr="00D91308" w14:paraId="2ABF88CA"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AB7F3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Prophecy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B644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Where Prophesied</w:t>
                  </w:r>
                </w:p>
              </w:tc>
              <w:tc>
                <w:tcPr>
                  <w:tcW w:w="0" w:type="auto"/>
                  <w:tcBorders>
                    <w:top w:val="outset" w:sz="6" w:space="0" w:color="auto"/>
                    <w:left w:val="outset" w:sz="6" w:space="0" w:color="auto"/>
                    <w:bottom w:val="outset" w:sz="6" w:space="0" w:color="auto"/>
                    <w:right w:val="outset" w:sz="6" w:space="0" w:color="auto"/>
                  </w:tcBorders>
                  <w:vAlign w:val="center"/>
                  <w:hideMark/>
                </w:tcPr>
                <w:p w14:paraId="6483AE3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w:t>
                  </w:r>
                  <w:proofErr w:type="gramStart"/>
                  <w:r w:rsidRPr="00D91308">
                    <w:rPr>
                      <w:rFonts w:ascii="Times New Roman" w:eastAsia="Times New Roman" w:hAnsi="Times New Roman" w:cs="Times New Roman"/>
                      <w:b/>
                      <w:bCs/>
                      <w:sz w:val="16"/>
                      <w:szCs w:val="16"/>
                    </w:rPr>
                    <w:t>Fulfilled</w:t>
                  </w:r>
                  <w:proofErr w:type="gramEnd"/>
                </w:p>
              </w:tc>
            </w:tr>
            <w:tr w:rsidR="006832C1" w:rsidRPr="00D91308" w14:paraId="32886C8B"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0EF7D2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Of the tribe of Judah. </w:t>
                  </w:r>
                </w:p>
              </w:tc>
              <w:tc>
                <w:tcPr>
                  <w:tcW w:w="0" w:type="auto"/>
                  <w:tcBorders>
                    <w:top w:val="outset" w:sz="6" w:space="0" w:color="auto"/>
                    <w:left w:val="outset" w:sz="6" w:space="0" w:color="auto"/>
                    <w:bottom w:val="outset" w:sz="6" w:space="0" w:color="auto"/>
                    <w:right w:val="outset" w:sz="6" w:space="0" w:color="auto"/>
                  </w:tcBorders>
                  <w:vAlign w:val="center"/>
                  <w:hideMark/>
                </w:tcPr>
                <w:p w14:paraId="4EA238B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Gen. 49:10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66604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3:23-33</w:t>
                  </w:r>
                </w:p>
              </w:tc>
            </w:tr>
            <w:tr w:rsidR="006832C1" w:rsidRPr="00D91308" w14:paraId="1B9C5877"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B8E7C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Of the Royal line of David </w:t>
                  </w:r>
                </w:p>
              </w:tc>
              <w:tc>
                <w:tcPr>
                  <w:tcW w:w="0" w:type="auto"/>
                  <w:tcBorders>
                    <w:top w:val="outset" w:sz="6" w:space="0" w:color="auto"/>
                    <w:left w:val="outset" w:sz="6" w:space="0" w:color="auto"/>
                    <w:bottom w:val="outset" w:sz="6" w:space="0" w:color="auto"/>
                    <w:right w:val="outset" w:sz="6" w:space="0" w:color="auto"/>
                  </w:tcBorders>
                  <w:vAlign w:val="center"/>
                  <w:hideMark/>
                </w:tcPr>
                <w:p w14:paraId="6EA0FB4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Jer. 23:5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D5F81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w:t>
                  </w:r>
                </w:p>
              </w:tc>
            </w:tr>
            <w:tr w:rsidR="006832C1" w:rsidRPr="00D91308" w14:paraId="66F7D071"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7FA7E3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Born of a virgin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995B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0959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1:18</w:t>
                  </w:r>
                </w:p>
              </w:tc>
            </w:tr>
            <w:tr w:rsidR="006832C1" w:rsidRPr="00D91308" w14:paraId="09AF4CCB"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C04724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Born in Bethlehem</w:t>
                  </w:r>
                </w:p>
              </w:tc>
              <w:tc>
                <w:tcPr>
                  <w:tcW w:w="0" w:type="auto"/>
                  <w:tcBorders>
                    <w:top w:val="outset" w:sz="6" w:space="0" w:color="auto"/>
                    <w:left w:val="outset" w:sz="6" w:space="0" w:color="auto"/>
                    <w:bottom w:val="outset" w:sz="6" w:space="0" w:color="auto"/>
                    <w:right w:val="outset" w:sz="6" w:space="0" w:color="auto"/>
                  </w:tcBorders>
                  <w:vAlign w:val="center"/>
                  <w:hideMark/>
                </w:tcPr>
                <w:p w14:paraId="61A168A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Micah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838E4D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2:1,2</w:t>
                  </w:r>
                </w:p>
              </w:tc>
            </w:tr>
            <w:tr w:rsidR="006832C1" w:rsidRPr="00D91308" w14:paraId="497BD10A"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521CEE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 forerunner shall prepare the way</w:t>
                  </w:r>
                </w:p>
              </w:tc>
              <w:tc>
                <w:tcPr>
                  <w:tcW w:w="0" w:type="auto"/>
                  <w:tcBorders>
                    <w:top w:val="outset" w:sz="6" w:space="0" w:color="auto"/>
                    <w:left w:val="outset" w:sz="6" w:space="0" w:color="auto"/>
                    <w:bottom w:val="outset" w:sz="6" w:space="0" w:color="auto"/>
                    <w:right w:val="outset" w:sz="6" w:space="0" w:color="auto"/>
                  </w:tcBorders>
                  <w:vAlign w:val="center"/>
                  <w:hideMark/>
                </w:tcPr>
                <w:p w14:paraId="1D0C495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Mal. 3:1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676AD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1:6,7</w:t>
                  </w:r>
                </w:p>
              </w:tc>
            </w:tr>
            <w:tr w:rsidR="006832C1" w:rsidRPr="00D91308" w14:paraId="2C621710"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E0F595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enter Jerusalem riding upon an ass</w:t>
                  </w:r>
                </w:p>
              </w:tc>
              <w:tc>
                <w:tcPr>
                  <w:tcW w:w="0" w:type="auto"/>
                  <w:tcBorders>
                    <w:top w:val="outset" w:sz="6" w:space="0" w:color="auto"/>
                    <w:left w:val="outset" w:sz="6" w:space="0" w:color="auto"/>
                    <w:bottom w:val="outset" w:sz="6" w:space="0" w:color="auto"/>
                    <w:right w:val="outset" w:sz="6" w:space="0" w:color="auto"/>
                  </w:tcBorders>
                  <w:vAlign w:val="center"/>
                  <w:hideMark/>
                </w:tcPr>
                <w:p w14:paraId="1DE3C10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4571735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21:6.7</w:t>
                  </w:r>
                </w:p>
              </w:tc>
            </w:tr>
            <w:tr w:rsidR="006832C1" w:rsidRPr="00D91308" w14:paraId="58DE84F4"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1B877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be betrayed by a disciple</w:t>
                  </w:r>
                </w:p>
              </w:tc>
              <w:tc>
                <w:tcPr>
                  <w:tcW w:w="0" w:type="auto"/>
                  <w:tcBorders>
                    <w:top w:val="outset" w:sz="6" w:space="0" w:color="auto"/>
                    <w:left w:val="outset" w:sz="6" w:space="0" w:color="auto"/>
                    <w:bottom w:val="outset" w:sz="6" w:space="0" w:color="auto"/>
                    <w:right w:val="outset" w:sz="6" w:space="0" w:color="auto"/>
                  </w:tcBorders>
                  <w:vAlign w:val="center"/>
                  <w:hideMark/>
                </w:tcPr>
                <w:p w14:paraId="1D28EB7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45DD60F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26:49,50</w:t>
                  </w:r>
                </w:p>
              </w:tc>
            </w:tr>
            <w:tr w:rsidR="006832C1" w:rsidRPr="00D91308" w14:paraId="75C63987"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B9F639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Betrayal price stated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BBDD8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2FAB2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26:14,15</w:t>
                  </w:r>
                </w:p>
              </w:tc>
            </w:tr>
            <w:tr w:rsidR="006832C1" w:rsidRPr="00D91308" w14:paraId="3BE7C0F9"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099F6F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Betrayal money to be returned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3DA526F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3D5CB5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w:t>
                  </w:r>
                </w:p>
              </w:tc>
            </w:tr>
            <w:tr w:rsidR="006832C1" w:rsidRPr="00D91308" w14:paraId="0CCBDED0"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4E2D28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disciples shall forsake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4CB4004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307B7F3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gramStart"/>
                  <w:r w:rsidRPr="00D91308">
                    <w:rPr>
                      <w:rFonts w:ascii="Times New Roman" w:eastAsia="Times New Roman" w:hAnsi="Times New Roman" w:cs="Times New Roman"/>
                      <w:sz w:val="16"/>
                      <w:szCs w:val="16"/>
                    </w:rPr>
                    <w:t>Matt .</w:t>
                  </w:r>
                  <w:proofErr w:type="gramEnd"/>
                  <w:r w:rsidRPr="00D91308">
                    <w:rPr>
                      <w:rFonts w:ascii="Times New Roman" w:eastAsia="Times New Roman" w:hAnsi="Times New Roman" w:cs="Times New Roman"/>
                      <w:sz w:val="16"/>
                      <w:szCs w:val="16"/>
                    </w:rPr>
                    <w:t xml:space="preserve"> 26:56 </w:t>
                  </w:r>
                </w:p>
              </w:tc>
            </w:tr>
            <w:tr w:rsidR="006832C1" w:rsidRPr="00D91308" w14:paraId="6671B904"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2F7AC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False witnesses shall accuse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85D40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23B8B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26:59,60</w:t>
                  </w:r>
                </w:p>
              </w:tc>
            </w:tr>
            <w:tr w:rsidR="006832C1" w:rsidRPr="00D91308" w14:paraId="4F80A2C3"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3D3B04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suffer, abuse</w:t>
                  </w:r>
                </w:p>
              </w:tc>
              <w:tc>
                <w:tcPr>
                  <w:tcW w:w="0" w:type="auto"/>
                  <w:tcBorders>
                    <w:top w:val="outset" w:sz="6" w:space="0" w:color="auto"/>
                    <w:left w:val="outset" w:sz="6" w:space="0" w:color="auto"/>
                    <w:bottom w:val="outset" w:sz="6" w:space="0" w:color="auto"/>
                    <w:right w:val="outset" w:sz="6" w:space="0" w:color="auto"/>
                  </w:tcBorders>
                  <w:vAlign w:val="center"/>
                  <w:hideMark/>
                </w:tcPr>
                <w:p w14:paraId="5B1FA91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6510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26:67</w:t>
                  </w:r>
                </w:p>
              </w:tc>
            </w:tr>
            <w:tr w:rsidR="006832C1" w:rsidRPr="00D91308" w14:paraId="73496754"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F0E56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suffer in silence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9DCD6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53:7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DEB81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27:12-14</w:t>
                  </w:r>
                </w:p>
              </w:tc>
            </w:tr>
            <w:tr w:rsidR="006832C1" w:rsidRPr="00D91308" w14:paraId="0B5997EC"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20DEFF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shall be whipped</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B805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675F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27:26,29</w:t>
                  </w:r>
                </w:p>
              </w:tc>
            </w:tr>
            <w:tr w:rsidR="006832C1" w:rsidRPr="00D91308" w14:paraId="0790D33D"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25FBF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Hands and feet pierced</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F4A2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320BBE5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23:33</w:t>
                  </w:r>
                </w:p>
              </w:tc>
            </w:tr>
            <w:tr w:rsidR="006832C1" w:rsidRPr="00D91308" w14:paraId="77CD11C2"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A048C4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Numbered with criminals</w:t>
                  </w:r>
                </w:p>
              </w:tc>
              <w:tc>
                <w:tcPr>
                  <w:tcW w:w="0" w:type="auto"/>
                  <w:tcBorders>
                    <w:top w:val="outset" w:sz="6" w:space="0" w:color="auto"/>
                    <w:left w:val="outset" w:sz="6" w:space="0" w:color="auto"/>
                    <w:bottom w:val="outset" w:sz="6" w:space="0" w:color="auto"/>
                    <w:right w:val="outset" w:sz="6" w:space="0" w:color="auto"/>
                  </w:tcBorders>
                  <w:vAlign w:val="center"/>
                  <w:hideMark/>
                </w:tcPr>
                <w:p w14:paraId="7B862D5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658699F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15:2</w:t>
                  </w:r>
                </w:p>
              </w:tc>
            </w:tr>
            <w:tr w:rsidR="006832C1" w:rsidRPr="00D91308" w14:paraId="4C3578EE"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2F43C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To divide garments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48E0E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22:18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E9823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19:23,24</w:t>
                  </w:r>
                </w:p>
              </w:tc>
            </w:tr>
            <w:tr w:rsidR="006832C1" w:rsidRPr="00D91308" w14:paraId="22FEBFC3"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A6D337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0A5BBFB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D56E8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19:28,29</w:t>
                  </w:r>
                </w:p>
              </w:tc>
            </w:tr>
            <w:tr w:rsidR="006832C1" w:rsidRPr="00D91308" w14:paraId="69574C29"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20F59A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Gall and vinegar to be offered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F564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5CCB56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19:28,29</w:t>
                  </w:r>
                </w:p>
              </w:tc>
            </w:tr>
            <w:tr w:rsidR="006832C1" w:rsidRPr="00D91308" w14:paraId="769EE570"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511BFB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No bones to be broken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4F5F01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A082C7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19:33</w:t>
                  </w:r>
                </w:p>
              </w:tc>
            </w:tr>
            <w:tr w:rsidR="006832C1" w:rsidRPr="00D91308" w14:paraId="03A7FCBC"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8D4DE7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shall be pierced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6760E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FD90C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w:t>
                  </w:r>
                </w:p>
              </w:tc>
            </w:tr>
            <w:tr w:rsidR="006832C1" w:rsidRPr="00D91308" w14:paraId="307DDFB0"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E97751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crowds shall rebuke him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72CC9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EA3C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w:t>
                  </w:r>
                </w:p>
              </w:tc>
            </w:tr>
            <w:tr w:rsidR="006832C1" w:rsidRPr="00D91308" w14:paraId="51D6B87B"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7FB26F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Darkness in daytime to signal crucifixion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12F59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Amos 8:9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764D1F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27:45</w:t>
                  </w:r>
                </w:p>
              </w:tc>
            </w:tr>
            <w:tr w:rsidR="006832C1" w:rsidRPr="00D91308" w14:paraId="58FC021B"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5702DC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be buried with the rich</w:t>
                  </w:r>
                </w:p>
              </w:tc>
              <w:tc>
                <w:tcPr>
                  <w:tcW w:w="0" w:type="auto"/>
                  <w:tcBorders>
                    <w:top w:val="outset" w:sz="6" w:space="0" w:color="auto"/>
                    <w:left w:val="outset" w:sz="6" w:space="0" w:color="auto"/>
                    <w:bottom w:val="outset" w:sz="6" w:space="0" w:color="auto"/>
                    <w:right w:val="outset" w:sz="6" w:space="0" w:color="auto"/>
                  </w:tcBorders>
                  <w:vAlign w:val="center"/>
                  <w:hideMark/>
                </w:tcPr>
                <w:p w14:paraId="2B994F7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A3AB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27:57-60</w:t>
                  </w:r>
                </w:p>
              </w:tc>
            </w:tr>
            <w:tr w:rsidR="006832C1" w:rsidRPr="00D91308" w14:paraId="7502C1C9"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E9AE6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arise from the dead!</w:t>
                  </w:r>
                </w:p>
              </w:tc>
              <w:tc>
                <w:tcPr>
                  <w:tcW w:w="0" w:type="auto"/>
                  <w:tcBorders>
                    <w:top w:val="outset" w:sz="6" w:space="0" w:color="auto"/>
                    <w:left w:val="outset" w:sz="6" w:space="0" w:color="auto"/>
                    <w:bottom w:val="outset" w:sz="6" w:space="0" w:color="auto"/>
                    <w:right w:val="outset" w:sz="6" w:space="0" w:color="auto"/>
                  </w:tcBorders>
                  <w:vAlign w:val="center"/>
                  <w:hideMark/>
                </w:tcPr>
                <w:p w14:paraId="5DD4BB7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16:10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529F0A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28:6</w:t>
                  </w:r>
                </w:p>
              </w:tc>
            </w:tr>
            <w:tr w:rsidR="006832C1" w:rsidRPr="00D91308" w14:paraId="3F6E91E0"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5D12AE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To ascend</w:t>
                  </w:r>
                </w:p>
              </w:tc>
              <w:tc>
                <w:tcPr>
                  <w:tcW w:w="0" w:type="auto"/>
                  <w:tcBorders>
                    <w:top w:val="outset" w:sz="6" w:space="0" w:color="auto"/>
                    <w:left w:val="outset" w:sz="6" w:space="0" w:color="auto"/>
                    <w:bottom w:val="outset" w:sz="6" w:space="0" w:color="auto"/>
                    <w:right w:val="outset" w:sz="6" w:space="0" w:color="auto"/>
                  </w:tcBorders>
                  <w:vAlign w:val="center"/>
                  <w:hideMark/>
                </w:tcPr>
                <w:p w14:paraId="4468264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68:18a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905DE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24:51</w:t>
                  </w:r>
                </w:p>
              </w:tc>
            </w:tr>
          </w:tbl>
          <w:p w14:paraId="0FDF1200" w14:textId="77777777" w:rsidR="006832C1" w:rsidRDefault="006832C1" w:rsidP="006832C1">
            <w:pPr>
              <w:jc w:val="both"/>
              <w:rPr>
                <w:rFonts w:ascii="Times New Roman" w:eastAsia="Times New Roman" w:hAnsi="Times New Roman" w:cs="Times New Roman"/>
                <w:sz w:val="16"/>
                <w:szCs w:val="16"/>
              </w:rPr>
            </w:pPr>
          </w:p>
          <w:p w14:paraId="7BC23262" w14:textId="77777777" w:rsidR="006832C1" w:rsidRPr="00D91308" w:rsidRDefault="006832C1" w:rsidP="006832C1">
            <w:pPr>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Hermeneutics by D. R. Duncan. Cincinnati, n.d. pp. 395-99.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7"/>
              <w:gridCol w:w="913"/>
              <w:gridCol w:w="1663"/>
            </w:tblGrid>
            <w:tr w:rsidR="006832C1" w:rsidRPr="00D91308" w14:paraId="3474E67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13D62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Prophecy</w:t>
                  </w:r>
                </w:p>
              </w:tc>
              <w:tc>
                <w:tcPr>
                  <w:tcW w:w="875" w:type="pct"/>
                  <w:tcBorders>
                    <w:top w:val="outset" w:sz="6" w:space="0" w:color="auto"/>
                    <w:left w:val="outset" w:sz="6" w:space="0" w:color="auto"/>
                    <w:bottom w:val="outset" w:sz="6" w:space="0" w:color="auto"/>
                    <w:right w:val="outset" w:sz="6" w:space="0" w:color="auto"/>
                  </w:tcBorders>
                  <w:vAlign w:val="center"/>
                  <w:hideMark/>
                </w:tcPr>
                <w:p w14:paraId="680AABF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Prophesied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520B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b/>
                      <w:bCs/>
                      <w:sz w:val="16"/>
                      <w:szCs w:val="16"/>
                    </w:rPr>
                    <w:t xml:space="preserve">Where </w:t>
                  </w:r>
                  <w:proofErr w:type="gramStart"/>
                  <w:r w:rsidRPr="00D91308">
                    <w:rPr>
                      <w:rFonts w:ascii="Times New Roman" w:eastAsia="Times New Roman" w:hAnsi="Times New Roman" w:cs="Times New Roman"/>
                      <w:b/>
                      <w:bCs/>
                      <w:sz w:val="16"/>
                      <w:szCs w:val="16"/>
                    </w:rPr>
                    <w:t>Fulfilled</w:t>
                  </w:r>
                  <w:proofErr w:type="gramEnd"/>
                </w:p>
              </w:tc>
            </w:tr>
            <w:tr w:rsidR="006832C1" w:rsidRPr="00D91308" w14:paraId="303D5496"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3BA694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to be the seed of the woman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165A0E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AD57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Matt.1:18</w:t>
                  </w:r>
                </w:p>
              </w:tc>
            </w:tr>
            <w:tr w:rsidR="006832C1" w:rsidRPr="00D91308" w14:paraId="0A30468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BE2C41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would be the Son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89E97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E7A2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1:32-35</w:t>
                  </w:r>
                </w:p>
              </w:tc>
            </w:tr>
            <w:tr w:rsidR="006832C1" w:rsidRPr="00D91308" w14:paraId="6145C62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90DF97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would overcome the serpent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2816F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Gen.3:15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58ED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2:14</w:t>
                  </w:r>
                </w:p>
              </w:tc>
            </w:tr>
            <w:tr w:rsidR="006832C1" w:rsidRPr="00D91308" w14:paraId="2737D2F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CCF2C7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Abraham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2E9C5D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D56D50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Gal. 3:16</w:t>
                  </w:r>
                </w:p>
              </w:tc>
            </w:tr>
            <w:tr w:rsidR="006832C1" w:rsidRPr="00D91308" w14:paraId="6BED542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3A57B5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Isaac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798D2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827DA4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11:18</w:t>
                  </w:r>
                </w:p>
              </w:tc>
            </w:tr>
            <w:tr w:rsidR="006832C1" w:rsidRPr="00D91308" w14:paraId="256E144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C1E96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Judah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2500A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4296920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7:14</w:t>
                  </w:r>
                </w:p>
              </w:tc>
            </w:tr>
            <w:tr w:rsidR="006832C1" w:rsidRPr="00D91308" w14:paraId="5009A250"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B0DB96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seed of David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88F29D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132:11; Jer.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1745137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13:23; Rom. 1:3</w:t>
                  </w:r>
                </w:p>
              </w:tc>
            </w:tr>
            <w:tr w:rsidR="006832C1" w:rsidRPr="00D91308" w14:paraId="183BDE66"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CA4B33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time of His coming and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57C7B9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Dan.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439DCFD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2:1</w:t>
                  </w:r>
                </w:p>
              </w:tc>
            </w:tr>
            <w:tr w:rsidR="006832C1" w:rsidRPr="00D91308" w14:paraId="0F6FE9F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BCFC0B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Born of a virgin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C2178F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A439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1:18; Luke 2:7</w:t>
                  </w:r>
                </w:p>
              </w:tc>
            </w:tr>
            <w:tr w:rsidR="006832C1" w:rsidRPr="00D91308" w14:paraId="5ACDB293"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36FC16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called Immanuel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15CA03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7:14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597AE5C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1:22-23</w:t>
                  </w:r>
                </w:p>
              </w:tc>
            </w:tr>
            <w:tr w:rsidR="006832C1" w:rsidRPr="00D91308" w14:paraId="3F5C9AE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04887F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Born in Bethlehem of Judea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99420E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Mic. 5:2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BE735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 Luke 2:4-6</w:t>
                  </w:r>
                </w:p>
              </w:tc>
            </w:tr>
            <w:tr w:rsidR="006832C1" w:rsidRPr="00D91308" w14:paraId="092A02F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EAEEA1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Great men shall come and bow down to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756E58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72:10-15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AFFA8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2:1-11</w:t>
                  </w:r>
                </w:p>
              </w:tc>
            </w:tr>
            <w:tr w:rsidR="006832C1" w:rsidRPr="00D91308" w14:paraId="19408AB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BC0072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Children slaughtered, that He might be killed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E066E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Jer.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D9453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2:16-18</w:t>
                  </w:r>
                </w:p>
              </w:tc>
            </w:tr>
            <w:tr w:rsidR="006832C1" w:rsidRPr="00D91308" w14:paraId="001FF2A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16AE4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 xml:space="preserve">Introduced by John the Baptist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29AAA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40:3;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7285552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3:1-3; Luke 1:17</w:t>
                  </w:r>
                </w:p>
              </w:tc>
            </w:tr>
            <w:tr w:rsidR="006832C1" w:rsidRPr="00D91308" w14:paraId="043DFF0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AD1A3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anointed by the Holy Spirit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FD4254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45:7; Isa.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68A7B0F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3:16-17; John 3:34; Acts 10:38</w:t>
                  </w:r>
                </w:p>
              </w:tc>
            </w:tr>
            <w:tr w:rsidR="006832C1" w:rsidRPr="00D91308" w14:paraId="4773CC5D"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96E7C7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a prophet like unto Moses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EA922B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9A69A2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3:20-22</w:t>
                  </w:r>
                </w:p>
              </w:tc>
            </w:tr>
            <w:tr w:rsidR="006832C1" w:rsidRPr="00D91308" w14:paraId="1195CA5D"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73E69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sent as a deliverer to the people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9625B1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41:1-3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0D4E581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4:16-21; Luke 4:43</w:t>
                  </w:r>
                </w:p>
              </w:tc>
            </w:tr>
            <w:tr w:rsidR="006832C1" w:rsidRPr="00D91308" w14:paraId="271A2B8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81161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is the light to Zebulun and Naphtali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53A6FE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DE436E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4:12-16</w:t>
                  </w:r>
                </w:p>
              </w:tc>
            </w:tr>
            <w:tr w:rsidR="006832C1" w:rsidRPr="00D91308" w14:paraId="4C6C44C0"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04D96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 comes to the temple and cleanses it</w:t>
                  </w:r>
                </w:p>
              </w:tc>
              <w:tc>
                <w:tcPr>
                  <w:tcW w:w="875" w:type="pct"/>
                  <w:tcBorders>
                    <w:top w:val="outset" w:sz="6" w:space="0" w:color="auto"/>
                    <w:left w:val="outset" w:sz="6" w:space="0" w:color="auto"/>
                    <w:bottom w:val="outset" w:sz="6" w:space="0" w:color="auto"/>
                    <w:right w:val="outset" w:sz="6" w:space="0" w:color="auto"/>
                  </w:tcBorders>
                  <w:vAlign w:val="center"/>
                  <w:hideMark/>
                </w:tcPr>
                <w:p w14:paraId="7F15D5F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Hag. 2:7-9; Mal.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3BEDE8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19:45;</w:t>
                  </w:r>
                  <w:r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John 2:13-16</w:t>
                  </w:r>
                </w:p>
              </w:tc>
            </w:tr>
            <w:tr w:rsidR="006832C1" w:rsidRPr="00D91308" w14:paraId="7DC7A606"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09653D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poverty Isa. 53:2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1A392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530EE72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9:58</w:t>
                  </w:r>
                </w:p>
              </w:tc>
            </w:tr>
            <w:tr w:rsidR="006832C1" w:rsidRPr="00D91308" w14:paraId="0C6F353C"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393DF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meek and with ostentation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20B54C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7C0D9C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Phil. 2:7-9</w:t>
                  </w:r>
                </w:p>
              </w:tc>
            </w:tr>
            <w:tr w:rsidR="006832C1" w:rsidRPr="00D91308" w14:paraId="733830D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15A010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compassion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4E623A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2231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12:15-20; Heb. 4:15</w:t>
                  </w:r>
                </w:p>
              </w:tc>
            </w:tr>
            <w:tr w:rsidR="006832C1" w:rsidRPr="00D91308" w14:paraId="1215F5A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DB7B1D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without guile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B2EE61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713ED24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Pet. 2:22</w:t>
                  </w:r>
                </w:p>
              </w:tc>
            </w:tr>
            <w:tr w:rsidR="006832C1" w:rsidRPr="00D91308" w14:paraId="05BF54B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7D543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Great zeal for the house of God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613BDC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69:9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5782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2:17</w:t>
                  </w:r>
                </w:p>
              </w:tc>
            </w:tr>
            <w:tr w:rsidR="006832C1" w:rsidRPr="00D91308" w14:paraId="6D5ED62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8220DE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taught by the use of parables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D7C48C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78:2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020A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13:34-35</w:t>
                  </w:r>
                </w:p>
              </w:tc>
            </w:tr>
            <w:tr w:rsidR="006832C1" w:rsidRPr="00D91308" w14:paraId="698E07E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A4B305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wrought miracles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18AA29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E8B858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7:18-23</w:t>
                  </w:r>
                </w:p>
              </w:tc>
            </w:tr>
            <w:tr w:rsidR="006832C1" w:rsidRPr="00D91308" w14:paraId="7DF4717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8D2C2F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Rejected by His brethren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88DB26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69:8; Isa.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0F02EAC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1:11; John 7:5</w:t>
                  </w:r>
                </w:p>
              </w:tc>
            </w:tr>
            <w:tr w:rsidR="006832C1" w:rsidRPr="00D91308" w14:paraId="6913E11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5B2828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Hated by the Jews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C4759A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59:4;</w:t>
                  </w:r>
                  <w:r>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 xml:space="preserve">Isa. 49:7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46395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15:24-25</w:t>
                  </w:r>
                </w:p>
              </w:tc>
            </w:tr>
            <w:tr w:rsidR="006832C1" w:rsidRPr="00D91308" w14:paraId="6AC2822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AEA7D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Rejected by their rulers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96A9CD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118:22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0F5F2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7:48; Matt. 21:4</w:t>
                  </w:r>
                </w:p>
              </w:tc>
            </w:tr>
            <w:tr w:rsidR="006832C1" w:rsidRPr="00D91308" w14:paraId="6897E965"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3091A3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 stone of stumbling and rock of offense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F3EB0D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8:14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12857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Rom. 9:32; 1 Pet. 2:8</w:t>
                  </w:r>
                </w:p>
              </w:tc>
            </w:tr>
            <w:tr w:rsidR="006832C1" w:rsidRPr="00D91308" w14:paraId="205E5E73"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E1B17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Betrayed by a friend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62F48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E4BE35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13:18-21</w:t>
                  </w:r>
                </w:p>
              </w:tc>
            </w:tr>
            <w:tr w:rsidR="006832C1" w:rsidRPr="00D91308" w14:paraId="2B56462F"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F5A185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Forsaken by His disciples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640AF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062F6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26:31-56</w:t>
                  </w:r>
                </w:p>
              </w:tc>
            </w:tr>
            <w:tr w:rsidR="006832C1" w:rsidRPr="00D91308" w14:paraId="0B31FCC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7CF4DF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Was sold for thirty pieces of silver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6EEF53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Zech. 11:12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421BD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26:15</w:t>
                  </w:r>
                </w:p>
              </w:tc>
            </w:tr>
            <w:tr w:rsidR="006832C1" w:rsidRPr="00D91308" w14:paraId="2D7D9BA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7BB9F6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This money was given to buy the potter's field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3DE4FD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2A8B6E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Matt.27:7</w:t>
                  </w:r>
                </w:p>
              </w:tc>
            </w:tr>
            <w:tr w:rsidR="006832C1" w:rsidRPr="00D91308" w14:paraId="1FFF163C"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6CA1AE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patient and silent in all His sufferings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78098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6213786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Matt.26:63;</w:t>
                  </w:r>
                  <w:r>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27:12-14</w:t>
                  </w:r>
                </w:p>
              </w:tc>
            </w:tr>
            <w:tr w:rsidR="006832C1" w:rsidRPr="00D91308" w14:paraId="137E8D7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804B73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Smitten on the cheek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7F5946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Mic.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734AB13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27:30</w:t>
                  </w:r>
                </w:p>
              </w:tc>
            </w:tr>
            <w:tr w:rsidR="006832C1" w:rsidRPr="00D91308" w14:paraId="3885223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905BE1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His sufferings were intense</w:t>
                  </w:r>
                </w:p>
              </w:tc>
              <w:tc>
                <w:tcPr>
                  <w:tcW w:w="875" w:type="pct"/>
                  <w:tcBorders>
                    <w:top w:val="outset" w:sz="6" w:space="0" w:color="auto"/>
                    <w:left w:val="outset" w:sz="6" w:space="0" w:color="auto"/>
                    <w:bottom w:val="outset" w:sz="6" w:space="0" w:color="auto"/>
                    <w:right w:val="outset" w:sz="6" w:space="0" w:color="auto"/>
                  </w:tcBorders>
                  <w:vAlign w:val="center"/>
                  <w:hideMark/>
                </w:tcPr>
                <w:p w14:paraId="6C5B14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Psa</w:t>
                  </w:r>
                  <w:proofErr w:type="spellEnd"/>
                  <w:r w:rsidRPr="00D91308">
                    <w:rPr>
                      <w:rFonts w:ascii="Times New Roman" w:eastAsia="Times New Roman" w:hAnsi="Times New Roman" w:cs="Times New Roman"/>
                      <w:sz w:val="16"/>
                      <w:szCs w:val="16"/>
                    </w:rPr>
                    <w:t xml:space="preserve">, 22:14-15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336A6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22:42-44</w:t>
                  </w:r>
                </w:p>
              </w:tc>
            </w:tr>
            <w:tr w:rsidR="006832C1" w:rsidRPr="00D91308" w14:paraId="6D792D5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67E987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Was scourged and spit upon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1AC943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35:15; Isa. 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BF645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14:65; John 19:1</w:t>
                  </w:r>
                </w:p>
              </w:tc>
            </w:tr>
            <w:tr w:rsidR="006832C1" w:rsidRPr="00D91308" w14:paraId="0C4E47D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CCD38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visage was greatly marred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8DC683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7A96F55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19:1-5</w:t>
                  </w:r>
                </w:p>
              </w:tc>
            </w:tr>
            <w:tr w:rsidR="006832C1" w:rsidRPr="00D91308" w14:paraId="4814B4C5"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27097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suffered that He might bear away our sins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EA274C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53:4; Dan.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596663E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Matt.20:28; 26:28</w:t>
                  </w:r>
                </w:p>
              </w:tc>
            </w:tr>
            <w:tr w:rsidR="006832C1" w:rsidRPr="00D91308" w14:paraId="5AAE37A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D67C77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rulers, Jews and Gentiles, combine against Him to put Him to death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15B777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D0317A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23:12; Acts 4:27-28</w:t>
                  </w:r>
                </w:p>
              </w:tc>
            </w:tr>
            <w:tr w:rsidR="006832C1" w:rsidRPr="00D91308" w14:paraId="40AF9E2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99FC6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extended upon the cross and His hands and His feet were nailed to the wood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674C31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25:10-11; Psa. 22:16 </w:t>
                  </w:r>
                </w:p>
              </w:tc>
              <w:tc>
                <w:tcPr>
                  <w:tcW w:w="0" w:type="auto"/>
                  <w:tcBorders>
                    <w:top w:val="outset" w:sz="6" w:space="0" w:color="auto"/>
                    <w:left w:val="outset" w:sz="6" w:space="0" w:color="auto"/>
                    <w:bottom w:val="outset" w:sz="6" w:space="0" w:color="auto"/>
                    <w:right w:val="outset" w:sz="6" w:space="0" w:color="auto"/>
                  </w:tcBorders>
                  <w:vAlign w:val="center"/>
                  <w:hideMark/>
                </w:tcPr>
                <w:p w14:paraId="786E75F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19:18; 20-25</w:t>
                  </w:r>
                </w:p>
              </w:tc>
            </w:tr>
            <w:tr w:rsidR="006832C1" w:rsidRPr="00D91308" w14:paraId="377A268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C5324E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This agony was increased by being numbered among thieves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CBB402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905A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Mark 15:28</w:t>
                  </w:r>
                </w:p>
              </w:tc>
            </w:tr>
            <w:tr w:rsidR="006832C1" w:rsidRPr="00D91308" w14:paraId="62B1F25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2469C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They gave Him gall and vinegar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3FB9AC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466D1B0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27:39-44</w:t>
                  </w:r>
                </w:p>
              </w:tc>
            </w:tr>
            <w:tr w:rsidR="006832C1" w:rsidRPr="00D91308" w14:paraId="4306F436"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FAAF2E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cruelly mocked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C359F6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031D6B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27:39-44</w:t>
                  </w:r>
                </w:p>
              </w:tc>
            </w:tr>
            <w:tr w:rsidR="006832C1" w:rsidRPr="00D91308" w14:paraId="7DFCB30C"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CD38B4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suffered alone; even the Father's presence was withdrawn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A928CC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63:1-3;</w:t>
                  </w:r>
                  <w:r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 xml:space="preserve">Psa. 22:1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2F05C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27:46</w:t>
                  </w:r>
                </w:p>
              </w:tc>
            </w:tr>
            <w:tr w:rsidR="006832C1" w:rsidRPr="00D91308" w14:paraId="78A99D2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26DCFD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They parted His garments among them and cast lots for His vesture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29CA538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51F32A4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27:35</w:t>
                  </w:r>
                </w:p>
              </w:tc>
            </w:tr>
            <w:tr w:rsidR="006832C1" w:rsidRPr="00D91308" w14:paraId="57CDC5FF"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DFF370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thus became a curse for us, bore our reproach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2EE578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CA02C3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Rom. 15:3; Heb. 13:13; Gal. 3:13</w:t>
                  </w:r>
                </w:p>
              </w:tc>
            </w:tr>
            <w:tr w:rsidR="006832C1" w:rsidRPr="00D91308" w14:paraId="7A57DEE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C31BD8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lastRenderedPageBreak/>
                    <w:t xml:space="preserve">He made intercession for the murderers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6B3FA69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03E81AC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23:24</w:t>
                  </w:r>
                </w:p>
              </w:tc>
            </w:tr>
            <w:tr w:rsidR="006832C1" w:rsidRPr="00D91308" w14:paraId="7DEB5ECD"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80EBD2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After His death they pierced Him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87C340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Zech.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E3B6D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19:34-37</w:t>
                  </w:r>
                </w:p>
              </w:tc>
            </w:tr>
            <w:tr w:rsidR="006832C1" w:rsidRPr="00D91308" w14:paraId="74984ABF"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9A0DDD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But did not break a bone of His body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B6BC5F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Ex. 12:46; Psa.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30958EE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19:33-36</w:t>
                  </w:r>
                </w:p>
              </w:tc>
            </w:tr>
            <w:tr w:rsidR="006832C1" w:rsidRPr="00D91308" w14:paraId="5AAD6671"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17873E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was buried with the rich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502473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53:9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72157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 27:57-60</w:t>
                  </w:r>
                </w:p>
              </w:tc>
            </w:tr>
            <w:tr w:rsidR="006832C1" w:rsidRPr="00D91308" w14:paraId="4B1BCADD"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93FE77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flesh did not see corruption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339EFDE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58003B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Acts 2:31</w:t>
                  </w:r>
                </w:p>
              </w:tc>
            </w:tr>
            <w:tr w:rsidR="006832C1" w:rsidRPr="00D91308" w14:paraId="5551C252"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442677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rose from death the third day, according to the Scriptures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287F84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16:8-10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4C908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24:6; 24:31; 24:34</w:t>
                  </w:r>
                </w:p>
              </w:tc>
            </w:tr>
            <w:tr w:rsidR="006832C1" w:rsidRPr="00D91308" w14:paraId="029BDC9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C98998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ascended into the heavens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545E24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Psa.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25066D4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24:51; Acts 1:9</w:t>
                  </w:r>
                </w:p>
              </w:tc>
            </w:tr>
            <w:tr w:rsidR="006832C1" w:rsidRPr="00D91308" w14:paraId="67AE1C23"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06A80D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became a priest after the order of Melchizedek, who was king and priest at the same time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00DDBF3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110:4; Zech. 6:12-13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D0B7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Heb. 5:5-6</w:t>
                  </w:r>
                </w:p>
              </w:tc>
            </w:tr>
            <w:tr w:rsidR="006832C1" w:rsidRPr="00D91308" w14:paraId="22F8719F"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D7A67B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He received for Himself a kingdom that embraces the whole world </w:t>
                  </w:r>
                </w:p>
              </w:tc>
              <w:tc>
                <w:tcPr>
                  <w:tcW w:w="875" w:type="pct"/>
                  <w:tcBorders>
                    <w:top w:val="outset" w:sz="6" w:space="0" w:color="auto"/>
                    <w:left w:val="outset" w:sz="6" w:space="0" w:color="auto"/>
                    <w:bottom w:val="outset" w:sz="6" w:space="0" w:color="auto"/>
                    <w:right w:val="outset" w:sz="6" w:space="0" w:color="auto"/>
                  </w:tcBorders>
                  <w:vAlign w:val="center"/>
                  <w:hideMark/>
                </w:tcPr>
                <w:p w14:paraId="7BE8F09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Psa. 2:6; Dan. 2:44; 7:13-14; </w:t>
                  </w:r>
                </w:p>
              </w:tc>
              <w:tc>
                <w:tcPr>
                  <w:tcW w:w="0" w:type="auto"/>
                  <w:tcBorders>
                    <w:top w:val="outset" w:sz="6" w:space="0" w:color="auto"/>
                    <w:left w:val="outset" w:sz="6" w:space="0" w:color="auto"/>
                    <w:bottom w:val="outset" w:sz="6" w:space="0" w:color="auto"/>
                    <w:right w:val="outset" w:sz="6" w:space="0" w:color="auto"/>
                  </w:tcBorders>
                  <w:vAlign w:val="center"/>
                  <w:hideMark/>
                </w:tcPr>
                <w:p w14:paraId="3263351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1:32; John 18:33-37; Matt. 28:18-19; Phil. 2:9-10</w:t>
                  </w:r>
                </w:p>
              </w:tc>
            </w:tr>
            <w:tr w:rsidR="006832C1" w:rsidRPr="00D91308" w14:paraId="16191AB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02BB86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His law went forth from Zion and His word from Jerusalem </w:t>
                  </w:r>
                </w:p>
              </w:tc>
              <w:tc>
                <w:tcPr>
                  <w:tcW w:w="875" w:type="pct"/>
                  <w:tcBorders>
                    <w:top w:val="outset" w:sz="6" w:space="0" w:color="auto"/>
                    <w:left w:val="outset" w:sz="6" w:space="0" w:color="auto"/>
                    <w:bottom w:val="outset" w:sz="6" w:space="0" w:color="auto"/>
                    <w:right w:val="outset" w:sz="6" w:space="0" w:color="auto"/>
                  </w:tcBorders>
                  <w:vAlign w:val="center"/>
                  <w:hideMark/>
                </w:tcPr>
                <w:p w14:paraId="184F1B5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Isa 2:1-3; Mic. 4:12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D9C2F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Luke 24:46-49; Acts 2:1-40</w:t>
                  </w:r>
                </w:p>
              </w:tc>
            </w:tr>
            <w:tr w:rsidR="006832C1" w:rsidRPr="00D91308" w14:paraId="42556B45"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2336B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Gentiles should be admitted into His service </w:t>
                  </w:r>
                </w:p>
              </w:tc>
              <w:tc>
                <w:tcPr>
                  <w:tcW w:w="875" w:type="pct"/>
                  <w:tcBorders>
                    <w:top w:val="outset" w:sz="6" w:space="0" w:color="auto"/>
                    <w:left w:val="outset" w:sz="6" w:space="0" w:color="auto"/>
                    <w:bottom w:val="outset" w:sz="6" w:space="0" w:color="auto"/>
                    <w:right w:val="outset" w:sz="6" w:space="0" w:color="auto"/>
                  </w:tcBorders>
                  <w:vAlign w:val="center"/>
                  <w:hideMark/>
                </w:tcPr>
                <w:p w14:paraId="4DF7394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11:10; 42:1;</w:t>
                  </w:r>
                  <w:r w:rsidRPr="0055532A">
                    <w:rPr>
                      <w:rFonts w:ascii="Times New Roman" w:eastAsia="Times New Roman" w:hAnsi="Times New Roman" w:cs="Times New Roman"/>
                      <w:sz w:val="16"/>
                      <w:szCs w:val="16"/>
                    </w:rPr>
                    <w:t xml:space="preserve"> </w:t>
                  </w:r>
                  <w:r w:rsidRPr="00D91308">
                    <w:rPr>
                      <w:rFonts w:ascii="Times New Roman" w:eastAsia="Times New Roman" w:hAnsi="Times New Roman" w:cs="Times New Roman"/>
                      <w:sz w:val="16"/>
                      <w:szCs w:val="16"/>
                    </w:rPr>
                    <w:t>Psa.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205D9CC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10:16; Acts 10:44-48; Rom. 15:9-12</w:t>
                  </w:r>
                </w:p>
              </w:tc>
            </w:tr>
            <w:tr w:rsidR="006832C1" w:rsidRPr="00D91308" w14:paraId="0EF7236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201072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The righteousness of His reign </w:t>
                  </w:r>
                </w:p>
              </w:tc>
              <w:tc>
                <w:tcPr>
                  <w:tcW w:w="875" w:type="pct"/>
                  <w:tcBorders>
                    <w:top w:val="outset" w:sz="6" w:space="0" w:color="auto"/>
                    <w:left w:val="outset" w:sz="6" w:space="0" w:color="auto"/>
                    <w:bottom w:val="outset" w:sz="6" w:space="0" w:color="auto"/>
                    <w:right w:val="outset" w:sz="6" w:space="0" w:color="auto"/>
                  </w:tcBorders>
                  <w:vAlign w:val="center"/>
                  <w:hideMark/>
                </w:tcPr>
                <w:p w14:paraId="5C7BB81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Isa. 9:6-7; Psa.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1ECD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John 5:30; Rev.19:11</w:t>
                  </w:r>
                </w:p>
              </w:tc>
            </w:tr>
          </w:tbl>
          <w:p w14:paraId="3A1634E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Conclusion</w:t>
            </w:r>
            <w:r w:rsidRPr="00D91308">
              <w:rPr>
                <w:rFonts w:ascii="Times New Roman" w:eastAsia="Times New Roman" w:hAnsi="Times New Roman" w:cs="Times New Roman"/>
              </w:rPr>
              <w:br/>
              <w:t>There are several conclusions that can be drawn from this study even if some of the opinions and interpretations are rejected.</w:t>
            </w:r>
          </w:p>
          <w:p w14:paraId="00F97AB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1. God had implemented plan to reconcile man to his former relationship with Him following man's rebellion. That plan is the central theme through the Bible. Laws and regulations were given to make man aware that any of his actions not in accord were displeasing to God and considered to be sin or transgressions of His law. With Christ, man's actions of obeying requirements and prohibitions were changed to actions based upon love, action from one's heart.</w:t>
            </w:r>
          </w:p>
          <w:p w14:paraId="7DE643D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2. Many writers over a long period of time recorded types, shadows and prophecies, all pointing the person of Christ. His sin-offering allowed obedient man to be forgiven and made righteous by Christ's sin-offering.</w:t>
            </w:r>
          </w:p>
          <w:p w14:paraId="05C50B70"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Shadows and types were not the real thing. They only provided a veiled glimpse of forgiveness and redemption sometime in the future. Jesus' life, death, burial, resurrection and ascension often referred to as the Gospel or Gospel of Christ is the reality of all the types and shadows. With trust and obedience man can receive the free gift of salvation by making a </w:t>
            </w:r>
            <w:proofErr w:type="spellStart"/>
            <w:r w:rsidRPr="00D91308">
              <w:rPr>
                <w:rFonts w:ascii="Times New Roman" w:eastAsia="Times New Roman" w:hAnsi="Times New Roman" w:cs="Times New Roman"/>
              </w:rPr>
              <w:t>u-turn</w:t>
            </w:r>
            <w:proofErr w:type="spellEnd"/>
            <w:r w:rsidRPr="00D91308">
              <w:rPr>
                <w:rFonts w:ascii="Times New Roman" w:eastAsia="Times New Roman" w:hAnsi="Times New Roman" w:cs="Times New Roman"/>
              </w:rPr>
              <w:t xml:space="preserve"> in life calling upon God to forgive by being buried In Christ's death, immersed in water most often called baptism, allowing God to raise him a new spiritual life cleansed of all past sins.</w:t>
            </w:r>
          </w:p>
          <w:p w14:paraId="73548A98" w14:textId="77777777" w:rsidR="006832C1" w:rsidRPr="007E4FE4"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b/>
                <w:bCs/>
              </w:rPr>
              <w:t>Sources</w:t>
            </w:r>
            <w:r w:rsidRPr="00D91308">
              <w:rPr>
                <w:rFonts w:ascii="Times New Roman" w:eastAsia="Times New Roman" w:hAnsi="Times New Roman" w:cs="Times New Roman"/>
              </w:rPr>
              <w:br/>
            </w:r>
            <w:r w:rsidRPr="0055532A">
              <w:rPr>
                <w:rFonts w:ascii="Times New Roman" w:eastAsia="Times New Roman" w:hAnsi="Times New Roman" w:cs="Times New Roman"/>
                <w:sz w:val="18"/>
                <w:szCs w:val="18"/>
              </w:rPr>
              <w:t xml:space="preserve">Modern Science and Christian Faith, pp. 179-183. </w:t>
            </w:r>
            <w:r w:rsidRPr="0055532A">
              <w:rPr>
                <w:rFonts w:ascii="Times New Roman" w:eastAsia="Times New Roman" w:hAnsi="Times New Roman" w:cs="Times New Roman"/>
                <w:sz w:val="18"/>
                <w:szCs w:val="18"/>
              </w:rPr>
              <w:br/>
              <w:t xml:space="preserve">Hermeneutics by D. R. Duncan. Cincinnati, n.d. pp. 395-99. </w:t>
            </w:r>
            <w:r w:rsidRPr="0055532A">
              <w:rPr>
                <w:rFonts w:ascii="Times New Roman" w:eastAsia="Times New Roman" w:hAnsi="Times New Roman" w:cs="Times New Roman"/>
                <w:sz w:val="18"/>
                <w:szCs w:val="18"/>
              </w:rPr>
              <w:br/>
            </w:r>
            <w:r w:rsidRPr="0055532A">
              <w:rPr>
                <w:rFonts w:ascii="Times New Roman" w:eastAsia="Times New Roman" w:hAnsi="Times New Roman" w:cs="Times New Roman"/>
                <w:sz w:val="18"/>
                <w:szCs w:val="18"/>
              </w:rPr>
              <w:lastRenderedPageBreak/>
              <w:t>Shadow and Substance - The Tabernacle, Unknown writer</w:t>
            </w:r>
            <w:r w:rsidRPr="0055532A">
              <w:rPr>
                <w:rFonts w:ascii="Times New Roman" w:eastAsia="Times New Roman" w:hAnsi="Times New Roman" w:cs="Times New Roman"/>
                <w:sz w:val="18"/>
                <w:szCs w:val="18"/>
              </w:rPr>
              <w:br/>
              <w:t xml:space="preserve">The Biblical Types and Shadows, Mark </w:t>
            </w:r>
            <w:proofErr w:type="spellStart"/>
            <w:r w:rsidRPr="0055532A">
              <w:rPr>
                <w:rFonts w:ascii="Times New Roman" w:eastAsia="Times New Roman" w:hAnsi="Times New Roman" w:cs="Times New Roman"/>
                <w:sz w:val="18"/>
                <w:szCs w:val="18"/>
              </w:rPr>
              <w:t>Dunagan</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Beverton</w:t>
            </w:r>
            <w:proofErr w:type="spellEnd"/>
            <w:r w:rsidRPr="0055532A">
              <w:rPr>
                <w:rFonts w:ascii="Times New Roman" w:eastAsia="Times New Roman" w:hAnsi="Times New Roman" w:cs="Times New Roman"/>
                <w:sz w:val="18"/>
                <w:szCs w:val="18"/>
              </w:rPr>
              <w:t xml:space="preserve"> Church of Christ, Beaverton, Oregon</w:t>
            </w:r>
            <w:r w:rsidRPr="0055532A">
              <w:rPr>
                <w:rFonts w:ascii="Times New Roman" w:eastAsia="Times New Roman" w:hAnsi="Times New Roman" w:cs="Times New Roman"/>
                <w:sz w:val="18"/>
                <w:szCs w:val="18"/>
              </w:rPr>
              <w:br/>
              <w:t>The Shadow of Heavenly Things by Joseph Pittman, Austral Publishing Co., Melbourne, Australia, 1893</w:t>
            </w:r>
            <w:r w:rsidRPr="0055532A">
              <w:rPr>
                <w:rFonts w:ascii="Times New Roman" w:eastAsia="Times New Roman" w:hAnsi="Times New Roman" w:cs="Times New Roman"/>
                <w:sz w:val="18"/>
                <w:szCs w:val="18"/>
              </w:rPr>
              <w:br/>
              <w:t>The Unfolding Pattern by Ray C. Stedman, pastor of Peninsula Bible Church in Palo Alto, California</w:t>
            </w:r>
            <w:r w:rsidRPr="0055532A">
              <w:rPr>
                <w:rFonts w:ascii="Times New Roman" w:eastAsia="Times New Roman" w:hAnsi="Times New Roman" w:cs="Times New Roman"/>
                <w:sz w:val="18"/>
                <w:szCs w:val="18"/>
              </w:rPr>
              <w:br/>
              <w:t>Typology, A Study of New Testament Terms, Unknown writer</w:t>
            </w:r>
            <w:r w:rsidRPr="0055532A">
              <w:rPr>
                <w:rFonts w:ascii="Times New Roman" w:eastAsia="Times New Roman" w:hAnsi="Times New Roman" w:cs="Times New Roman"/>
                <w:sz w:val="18"/>
                <w:szCs w:val="18"/>
              </w:rPr>
              <w:br/>
              <w:t>wikipedia.org/wiki/Prophecy</w:t>
            </w:r>
          </w:p>
          <w:p w14:paraId="0D55F14B" w14:textId="77777777" w:rsidR="006832C1" w:rsidRDefault="006832C1" w:rsidP="006832C1">
            <w:pPr>
              <w:rPr>
                <w:rFonts w:ascii="Times New Roman" w:eastAsia="Times New Roman" w:hAnsi="Times New Roman" w:cs="Times New Roman"/>
                <w:sz w:val="18"/>
                <w:szCs w:val="18"/>
              </w:rPr>
            </w:pPr>
          </w:p>
          <w:p w14:paraId="35167854" w14:textId="77777777" w:rsidR="006832C1" w:rsidRDefault="006832C1" w:rsidP="006832C1">
            <w:pPr>
              <w:rPr>
                <w:rFonts w:ascii="Times New Roman" w:eastAsia="Times New Roman" w:hAnsi="Times New Roman" w:cs="Times New Roman"/>
                <w:sz w:val="18"/>
                <w:szCs w:val="18"/>
              </w:rPr>
            </w:pPr>
          </w:p>
          <w:p w14:paraId="3A12FD31" w14:textId="77777777" w:rsidR="006832C1" w:rsidRDefault="006832C1" w:rsidP="006832C1">
            <w:pPr>
              <w:rPr>
                <w:rFonts w:ascii="Times New Roman" w:eastAsia="Times New Roman" w:hAnsi="Times New Roman" w:cs="Times New Roman"/>
                <w:sz w:val="18"/>
                <w:szCs w:val="18"/>
              </w:rPr>
            </w:pPr>
          </w:p>
          <w:p w14:paraId="05881001" w14:textId="77777777" w:rsidR="006832C1" w:rsidRDefault="006832C1" w:rsidP="006832C1">
            <w:pPr>
              <w:rPr>
                <w:rFonts w:ascii="Times New Roman" w:eastAsia="Times New Roman" w:hAnsi="Times New Roman" w:cs="Times New Roman"/>
                <w:sz w:val="18"/>
                <w:szCs w:val="18"/>
              </w:rPr>
            </w:pPr>
          </w:p>
          <w:p w14:paraId="4FDAA99D" w14:textId="77777777" w:rsidR="006832C1" w:rsidRDefault="006832C1" w:rsidP="006832C1">
            <w:pPr>
              <w:rPr>
                <w:rFonts w:ascii="Times New Roman" w:eastAsia="Times New Roman" w:hAnsi="Times New Roman" w:cs="Times New Roman"/>
                <w:sz w:val="18"/>
                <w:szCs w:val="18"/>
              </w:rPr>
            </w:pPr>
          </w:p>
          <w:p w14:paraId="12A9CF2B" w14:textId="77777777" w:rsidR="006832C1" w:rsidRDefault="006832C1" w:rsidP="006832C1">
            <w:pPr>
              <w:rPr>
                <w:rFonts w:ascii="Times New Roman" w:eastAsia="Times New Roman" w:hAnsi="Times New Roman" w:cs="Times New Roman"/>
                <w:sz w:val="18"/>
                <w:szCs w:val="18"/>
              </w:rPr>
            </w:pPr>
          </w:p>
          <w:p w14:paraId="177D6403" w14:textId="77777777" w:rsidR="006832C1" w:rsidRDefault="006832C1" w:rsidP="006832C1">
            <w:pPr>
              <w:rPr>
                <w:rFonts w:ascii="Times New Roman" w:eastAsia="Times New Roman" w:hAnsi="Times New Roman" w:cs="Times New Roman"/>
                <w:sz w:val="18"/>
                <w:szCs w:val="18"/>
              </w:rPr>
            </w:pPr>
          </w:p>
          <w:p w14:paraId="40729431" w14:textId="77777777" w:rsidR="006832C1" w:rsidRDefault="006832C1" w:rsidP="006832C1">
            <w:pPr>
              <w:rPr>
                <w:rFonts w:ascii="Times New Roman" w:eastAsia="Times New Roman" w:hAnsi="Times New Roman" w:cs="Times New Roman"/>
                <w:sz w:val="18"/>
                <w:szCs w:val="18"/>
              </w:rPr>
            </w:pPr>
          </w:p>
          <w:p w14:paraId="06ABF21F" w14:textId="77777777" w:rsidR="006832C1" w:rsidRDefault="006832C1" w:rsidP="006832C1">
            <w:pPr>
              <w:rPr>
                <w:rFonts w:ascii="Times New Roman" w:eastAsia="Times New Roman" w:hAnsi="Times New Roman" w:cs="Times New Roman"/>
                <w:sz w:val="18"/>
                <w:szCs w:val="18"/>
              </w:rPr>
            </w:pPr>
          </w:p>
          <w:p w14:paraId="0D744C55" w14:textId="77777777" w:rsidR="006832C1" w:rsidRDefault="006832C1" w:rsidP="006832C1">
            <w:pPr>
              <w:rPr>
                <w:rFonts w:ascii="Times New Roman" w:eastAsia="Times New Roman" w:hAnsi="Times New Roman" w:cs="Times New Roman"/>
                <w:sz w:val="18"/>
                <w:szCs w:val="18"/>
              </w:rPr>
            </w:pPr>
          </w:p>
          <w:p w14:paraId="41A10DC7" w14:textId="77777777" w:rsidR="006832C1" w:rsidRDefault="006832C1" w:rsidP="006832C1">
            <w:pPr>
              <w:rPr>
                <w:rFonts w:ascii="Times New Roman" w:eastAsia="Times New Roman" w:hAnsi="Times New Roman" w:cs="Times New Roman"/>
                <w:sz w:val="18"/>
                <w:szCs w:val="18"/>
              </w:rPr>
            </w:pPr>
          </w:p>
          <w:p w14:paraId="5A9A6E46" w14:textId="77777777" w:rsidR="006832C1" w:rsidRDefault="006832C1" w:rsidP="006832C1">
            <w:pPr>
              <w:rPr>
                <w:rFonts w:ascii="Times New Roman" w:eastAsia="Times New Roman" w:hAnsi="Times New Roman" w:cs="Times New Roman"/>
                <w:sz w:val="18"/>
                <w:szCs w:val="18"/>
              </w:rPr>
            </w:pPr>
          </w:p>
          <w:p w14:paraId="71854B3E" w14:textId="77777777" w:rsidR="006832C1" w:rsidRDefault="006832C1" w:rsidP="006832C1">
            <w:pPr>
              <w:rPr>
                <w:rFonts w:ascii="Times New Roman" w:eastAsia="Times New Roman" w:hAnsi="Times New Roman" w:cs="Times New Roman"/>
                <w:sz w:val="18"/>
                <w:szCs w:val="18"/>
              </w:rPr>
            </w:pPr>
          </w:p>
          <w:p w14:paraId="21A4853B" w14:textId="77777777" w:rsidR="006832C1" w:rsidRDefault="006832C1" w:rsidP="006832C1">
            <w:pPr>
              <w:rPr>
                <w:rFonts w:ascii="Times New Roman" w:eastAsia="Times New Roman" w:hAnsi="Times New Roman" w:cs="Times New Roman"/>
                <w:sz w:val="18"/>
                <w:szCs w:val="18"/>
              </w:rPr>
            </w:pPr>
          </w:p>
          <w:p w14:paraId="3F97FE14" w14:textId="77777777" w:rsidR="006832C1" w:rsidRDefault="006832C1" w:rsidP="006832C1">
            <w:pPr>
              <w:rPr>
                <w:rFonts w:ascii="Times New Roman" w:eastAsia="Times New Roman" w:hAnsi="Times New Roman" w:cs="Times New Roman"/>
                <w:sz w:val="18"/>
                <w:szCs w:val="18"/>
              </w:rPr>
            </w:pPr>
          </w:p>
          <w:p w14:paraId="44FB1058" w14:textId="77777777" w:rsidR="006832C1" w:rsidRDefault="006832C1" w:rsidP="006832C1">
            <w:pPr>
              <w:rPr>
                <w:rFonts w:ascii="Times New Roman" w:eastAsia="Times New Roman" w:hAnsi="Times New Roman" w:cs="Times New Roman"/>
                <w:sz w:val="18"/>
                <w:szCs w:val="18"/>
              </w:rPr>
            </w:pPr>
          </w:p>
          <w:p w14:paraId="6EAED9F5" w14:textId="77777777" w:rsidR="006832C1" w:rsidRDefault="006832C1" w:rsidP="006832C1">
            <w:pPr>
              <w:rPr>
                <w:rFonts w:ascii="Times New Roman" w:eastAsia="Times New Roman" w:hAnsi="Times New Roman" w:cs="Times New Roman"/>
                <w:sz w:val="18"/>
                <w:szCs w:val="18"/>
              </w:rPr>
            </w:pPr>
          </w:p>
          <w:p w14:paraId="44EC6B9D" w14:textId="77777777" w:rsidR="006832C1" w:rsidRPr="0055532A" w:rsidRDefault="006832C1" w:rsidP="006832C1">
            <w:pPr>
              <w:rPr>
                <w:rFonts w:ascii="Times New Roman" w:hAnsi="Times New Roman" w:cs="Times New Roman"/>
                <w:sz w:val="18"/>
                <w:szCs w:val="18"/>
              </w:rPr>
            </w:pPr>
          </w:p>
          <w:p w14:paraId="335086DA" w14:textId="77777777" w:rsidR="006832C1" w:rsidRDefault="006832C1"/>
        </w:tc>
        <w:tc>
          <w:tcPr>
            <w:tcW w:w="5395" w:type="dxa"/>
          </w:tcPr>
          <w:p w14:paraId="5607359E" w14:textId="77777777" w:rsidR="006832C1" w:rsidRPr="006832C1" w:rsidRDefault="006832C1" w:rsidP="006832C1">
            <w:pPr>
              <w:pStyle w:val="Heading1"/>
              <w:jc w:val="center"/>
              <w:rPr>
                <w:b/>
                <w:bCs/>
                <w:color w:val="auto"/>
                <w:sz w:val="28"/>
                <w:szCs w:val="28"/>
              </w:rPr>
            </w:pPr>
            <w:proofErr w:type="spellStart"/>
            <w:r w:rsidRPr="006832C1">
              <w:rPr>
                <w:b/>
                <w:bCs/>
                <w:color w:val="auto"/>
                <w:sz w:val="28"/>
                <w:szCs w:val="28"/>
              </w:rPr>
              <w:lastRenderedPageBreak/>
              <w:t>ಸ್ವರ್ಗೀಯ</w:t>
            </w:r>
            <w:proofErr w:type="spellEnd"/>
            <w:r w:rsidRPr="006832C1">
              <w:rPr>
                <w:b/>
                <w:bCs/>
                <w:color w:val="auto"/>
                <w:sz w:val="28"/>
                <w:szCs w:val="28"/>
              </w:rPr>
              <w:t xml:space="preserve"> </w:t>
            </w:r>
            <w:proofErr w:type="spellStart"/>
            <w:r w:rsidRPr="006832C1">
              <w:rPr>
                <w:b/>
                <w:bCs/>
                <w:color w:val="auto"/>
                <w:sz w:val="28"/>
                <w:szCs w:val="28"/>
              </w:rPr>
              <w:t>ವಸ್ತುಗಳ</w:t>
            </w:r>
            <w:proofErr w:type="spellEnd"/>
            <w:r w:rsidRPr="006832C1">
              <w:rPr>
                <w:b/>
                <w:bCs/>
                <w:color w:val="auto"/>
                <w:sz w:val="28"/>
                <w:szCs w:val="28"/>
              </w:rPr>
              <w:t xml:space="preserve"> </w:t>
            </w:r>
            <w:proofErr w:type="spellStart"/>
            <w:r w:rsidRPr="006832C1">
              <w:rPr>
                <w:b/>
                <w:bCs/>
                <w:color w:val="auto"/>
                <w:sz w:val="28"/>
                <w:szCs w:val="28"/>
              </w:rPr>
              <w:t>ನೆರಳು</w:t>
            </w:r>
            <w:proofErr w:type="spellEnd"/>
          </w:p>
          <w:p w14:paraId="6DA0D57F" w14:textId="77777777" w:rsidR="006832C1" w:rsidRDefault="006832C1" w:rsidP="006832C1">
            <w:pPr>
              <w:spacing w:before="100" w:beforeAutospacing="1"/>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ಪರಿಚಯ</w:t>
            </w:r>
            <w:proofErr w:type="spellEnd"/>
          </w:p>
          <w:p w14:paraId="4E2B66F1" w14:textId="77777777" w:rsidR="006832C1" w:rsidRDefault="006832C1" w:rsidP="006832C1">
            <w:pPr>
              <w:jc w:val="both"/>
              <w:rPr>
                <w:rFonts w:ascii="Times New Roman" w:eastAsia="Times New Roman" w:hAnsi="Times New Roman" w:cs="Times New Roman"/>
              </w:rPr>
            </w:pPr>
          </w:p>
          <w:p w14:paraId="7219047D" w14:textId="77777777" w:rsidR="006832C1" w:rsidRPr="00D91308" w:rsidRDefault="006832C1" w:rsidP="006832C1">
            <w:pPr>
              <w:spacing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ಆದಮ್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ಪ್ರತಿರೂಪದಲ್ಲಿ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ಸ್ವಭಾವದಲ್ಲಿ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ರಚಿಸಲ್ಪಟ್ಟಿತು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ಅನಿರ್ದಿಷ್ಟ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ಅವಧಿಯವರೆಗೆ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ನೀತಿವಂತರಾಗಿ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ಬದುಕಿದರು</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ಸಮಯದಲ್ಲಿ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ಅಸ್ತಿತ್ವದಲ್ಲಿಲ್ಲ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ಈಡನ್‌ನಲ್ಲಿ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ಕನಿಷ್ಠ</w:t>
            </w:r>
            <w:proofErr w:type="spellEnd"/>
            <w:r w:rsidRPr="00D91308">
              <w:rPr>
                <w:rFonts w:ascii="Times New Roman" w:eastAsia="Times New Roman" w:hAnsi="Times New Roman" w:cs="Times New Roman"/>
              </w:rPr>
              <w:t xml:space="preserve"> 3 </w:t>
            </w:r>
            <w:proofErr w:type="spellStart"/>
            <w:r w:rsidRPr="00D91308">
              <w:rPr>
                <w:rFonts w:ascii="Times New Roman" w:eastAsia="Times New Roman" w:hAnsi="Times New Roman" w:cs="Times New Roman"/>
              </w:rPr>
              <w:t>ಸೂಚನೆಗಳನ್ನು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ನೀಡಿದನು</w:t>
            </w:r>
            <w:proofErr w:type="spellEnd"/>
            <w:r w:rsidRPr="00D91308">
              <w:rPr>
                <w:rFonts w:ascii="Times New Roman" w:eastAsia="Times New Roman" w:hAnsi="Times New Roman" w:cs="Times New Roman"/>
              </w:rPr>
              <w:t>.</w:t>
            </w:r>
          </w:p>
          <w:p w14:paraId="44CE208D" w14:textId="77777777" w:rsidR="006832C1" w:rsidRPr="00D91308" w:rsidRDefault="006832C1" w:rsidP="006832C1">
            <w:pPr>
              <w:numPr>
                <w:ilvl w:val="0"/>
                <w:numId w:val="3"/>
              </w:num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ಫಲಪ್ರದವಾಗಿರಿ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ಸಂತಾನೋತ್ಪತ್ತಿ</w:t>
            </w:r>
            <w:proofErr w:type="spellEnd"/>
            <w:r w:rsidRPr="00D91308">
              <w:rPr>
                <w:rFonts w:ascii="Times New Roman" w:eastAsia="Times New Roman" w:hAnsi="Times New Roman" w:cs="Times New Roman"/>
              </w:rPr>
              <w:t>].</w:t>
            </w:r>
          </w:p>
          <w:p w14:paraId="32C3A5DA" w14:textId="77777777" w:rsidR="006832C1" w:rsidRPr="00D91308" w:rsidRDefault="006832C1" w:rsidP="006832C1">
            <w:pPr>
              <w:numPr>
                <w:ilvl w:val="0"/>
                <w:numId w:val="3"/>
              </w:numPr>
              <w:spacing w:before="100" w:beforeAutospacing="1" w:after="100" w:afterAutospacing="1"/>
              <w:ind w:left="1440"/>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ತೋಟವನ್ನು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ಇಟ್ಟುಕೊಳ್ಳಿ</w:t>
            </w:r>
            <w:proofErr w:type="spellEnd"/>
            <w:r w:rsidRPr="00D91308">
              <w:rPr>
                <w:rFonts w:ascii="Times New Roman" w:eastAsia="Times New Roman" w:hAnsi="Times New Roman" w:cs="Times New Roman"/>
              </w:rPr>
              <w:t>.</w:t>
            </w:r>
          </w:p>
          <w:p w14:paraId="16BE73DD" w14:textId="77777777" w:rsidR="006832C1" w:rsidRPr="00D91308" w:rsidRDefault="006832C1" w:rsidP="006832C1">
            <w:pPr>
              <w:numPr>
                <w:ilvl w:val="0"/>
                <w:numId w:val="3"/>
              </w:numPr>
              <w:spacing w:before="100" w:beforeAutospacing="1" w:after="100" w:afterAutospacing="1"/>
              <w:ind w:left="1440"/>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ಒಳ್ಳೆಯದು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ವಿಧೇಯರಾಗಿ</w:t>
            </w:r>
            <w:proofErr w:type="spellEnd"/>
            <w:r w:rsidRPr="00D91308">
              <w:rPr>
                <w:rFonts w:ascii="Times New Roman" w:eastAsia="Times New Roman" w:hAnsi="Times New Roman" w:cs="Times New Roman"/>
              </w:rPr>
              <w:t>].</w:t>
            </w:r>
          </w:p>
          <w:p w14:paraId="236FACB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ಪುನರುತ್ಪಾದಿಸಲು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ಉದ್ಯಾನವನ್ನು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ಬುದ್ಧಿವಂತರಾಗಲು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ಮಣಿಯಲು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ನಿರ್ಧರಿಸಿದರು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ನಿರ್ಬಂಧಿತ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ಅವಿಧೇಯರಾದರು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ಸೃಷ್ಟಿಯಾದ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ಕೈಬಿಡಲಿಲ್ಲ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ಮಾನವಕುಲವನ್ನು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ಸಮನ್ವಯಗೊಳಿಸಲು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ಸಮಾರಂಭಗಳು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ಆಚರಣೆಗಳು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ಪಾಪ-ಅರ್ಪಣೆಯನ್ನು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w:t>
            </w:r>
          </w:p>
          <w:p w14:paraId="0E40E01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ಸಬ್ಬತ್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ಕೊಲೊಸ್ಸೆ</w:t>
            </w:r>
            <w:proofErr w:type="spellEnd"/>
            <w:r w:rsidRPr="00D91308">
              <w:rPr>
                <w:rFonts w:ascii="Times New Roman" w:eastAsia="Times New Roman" w:hAnsi="Times New Roman" w:cs="Times New Roman"/>
              </w:rPr>
              <w:t xml:space="preserve"> 2 :16).</w:t>
            </w:r>
          </w:p>
          <w:p w14:paraId="69E27BE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ಭವಿಷ್ಯವಾಣಿ</w:t>
            </w:r>
            <w:proofErr w:type="spellEnd"/>
            <w:r w:rsidRPr="00D91308">
              <w:rPr>
                <w:rFonts w:ascii="Times New Roman" w:eastAsia="Times New Roman" w:hAnsi="Times New Roman" w:cs="Times New Roman"/>
              </w:rPr>
              <w:br/>
            </w:r>
            <w:proofErr w:type="spellStart"/>
            <w:r w:rsidRPr="00D91308">
              <w:rPr>
                <w:rFonts w:ascii="Times New Roman" w:eastAsia="Times New Roman" w:hAnsi="Times New Roman" w:cs="Times New Roman"/>
              </w:rPr>
              <w:t>ಭವಿಷ್ಯವಾಣಿಯು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ಪ್ರಕ್ರಿಯೆಯಾಗಿದ್ದು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ಸಂದೇಶಗಳನ್ನು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ಬಹಿರಂಗಪಡಿಸುವಿಕೆಯನ್ನು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ಒಳಗೊಂಡಿರುತ್ತವೆ</w:t>
            </w:r>
            <w:proofErr w:type="spellEnd"/>
            <w:r w:rsidRPr="00D91308">
              <w:rPr>
                <w:rFonts w:ascii="Times New Roman" w:eastAsia="Times New Roman" w:hAnsi="Times New Roman" w:cs="Times New Roman"/>
              </w:rPr>
              <w:t xml:space="preserve"> (cf.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ಪ್ರಕ್ರಿಯೆಯು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ಪರಸ್ಪರ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ಸಂವಹನವನ್ನು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ಒದಗಿಸಲಾಗಿದೆ</w:t>
            </w:r>
            <w:proofErr w:type="spellEnd"/>
            <w:r w:rsidRPr="00D91308">
              <w:rPr>
                <w:rFonts w:ascii="Times New Roman" w:eastAsia="Times New Roman" w:hAnsi="Times New Roman" w:cs="Times New Roman"/>
              </w:rPr>
              <w:t>.</w:t>
            </w:r>
          </w:p>
          <w:p w14:paraId="30B7E55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ರೀತಿಯ</w:t>
            </w:r>
            <w:proofErr w:type="spellEnd"/>
            <w:r w:rsidRPr="00D91308">
              <w:rPr>
                <w:rFonts w:ascii="Times New Roman" w:eastAsia="Times New Roman" w:hAnsi="Times New Roman" w:cs="Times New Roman"/>
              </w:rPr>
              <w:br/>
              <w:t xml:space="preserve">ಎ.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ಹೀಗಿರಬಹುದು</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w:t>
            </w:r>
            <w:proofErr w:type="spellEnd"/>
            <w:r w:rsidRPr="00D91308">
              <w:rPr>
                <w:rFonts w:ascii="Times New Roman" w:eastAsia="Times New Roman" w:hAnsi="Times New Roman" w:cs="Times New Roman"/>
              </w:rPr>
              <w:t xml:space="preserve">; (3)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w:t>
            </w:r>
            <w:proofErr w:type="spellEnd"/>
            <w:r w:rsidRPr="00D91308">
              <w:rPr>
                <w:rFonts w:ascii="Times New Roman" w:eastAsia="Times New Roman" w:hAnsi="Times New Roman" w:cs="Times New Roman"/>
              </w:rPr>
              <w:t xml:space="preserve">; (4)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(5) </w:t>
            </w:r>
            <w:proofErr w:type="spellStart"/>
            <w:r w:rsidRPr="00D91308">
              <w:rPr>
                <w:rFonts w:ascii="Times New Roman" w:eastAsia="Times New Roman" w:hAnsi="Times New Roman" w:cs="Times New Roman"/>
              </w:rPr>
              <w:t>ಸಮಾರಂಭ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ಪಂಚಭೂತಗಳಲ್ಲಿ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ಎಕ್ಸೋಡಸ್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ಲೆವಿಟಿಕಸ್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ಡ್ಯೂಟರೋನಮಿ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ಕಂಡುಬರುತ್ತವೆ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ಕಂಡುಬರುತ್ತವೆ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ಆಂಟಿಟೈಪ್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ಕಂಡುಬರುತ್ತದೆ</w:t>
            </w:r>
            <w:proofErr w:type="spellEnd"/>
            <w:r w:rsidRPr="00D91308">
              <w:rPr>
                <w:rFonts w:ascii="Times New Roman" w:eastAsia="Times New Roman" w:hAnsi="Times New Roman" w:cs="Times New Roman"/>
              </w:rPr>
              <w:t>"</w:t>
            </w:r>
          </w:p>
          <w:p w14:paraId="19E6430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ಬಿ</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ಸನ್ನಿವೇಶವು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ದೂರದಲ್ಲಿದೆ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ಆಂಟಿಟೈಪ್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ಪೂರ್ವಭಾವಿಯಾದ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ಎಕ್ಸ್‌ಪ್ರೆಸ್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ಕರೆಯಲಾಗುತ್ತದೆ</w:t>
            </w:r>
            <w:proofErr w:type="spellEnd"/>
            <w:r w:rsidRPr="00D91308">
              <w:rPr>
                <w:rFonts w:ascii="Times New Roman" w:eastAsia="Times New Roman" w:hAnsi="Times New Roman" w:cs="Times New Roman"/>
              </w:rPr>
              <w:t>.</w:t>
            </w:r>
          </w:p>
          <w:p w14:paraId="31A71AA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ಟೈಪ್-ಭಾಷೆಯ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ಆಧ್ಯಾತ್ಮಿಕಗೊಳಿಸಬೇಕು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ಪ್ರತಿರೂಪದ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ಭವಿಷ್ಯವಾಣಿಯಾಗಿದೆ</w:t>
            </w:r>
            <w:proofErr w:type="spellEnd"/>
            <w:r w:rsidRPr="00D91308">
              <w:rPr>
                <w:rFonts w:ascii="Times New Roman" w:eastAsia="Times New Roman" w:hAnsi="Times New Roman" w:cs="Times New Roman"/>
              </w:rPr>
              <w:t>.</w:t>
            </w:r>
          </w:p>
          <w:p w14:paraId="72B60C5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ಗೊತ್ತುಪಡಿಸಬಹುದು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ಸಂದರ್ಭಗಳಲ್ಲಿ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ಬಳಸಲಾಗುತ್ತದೆ</w:t>
            </w:r>
            <w:proofErr w:type="spellEnd"/>
            <w:r w:rsidRPr="00D91308">
              <w:rPr>
                <w:rFonts w:ascii="Times New Roman" w:eastAsia="Times New Roman" w:hAnsi="Times New Roman" w:cs="Times New Roman"/>
              </w:rPr>
              <w:t>." …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ಆಂಟಿಟೈಪ್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ಅಂಶಗಳಿವೆ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ಕೆಳಮಟ್ಟದ್ದಾಗಿದೆ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ತಾತ್ಕಾಲಿಕವಾಗಿತ್ತು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ಬರುವಿಕೆ</w:t>
            </w:r>
            <w:proofErr w:type="spellEnd"/>
            <w:r w:rsidRPr="00D91308">
              <w:rPr>
                <w:rFonts w:ascii="Times New Roman" w:eastAsia="Times New Roman" w:hAnsi="Times New Roman" w:cs="Times New Roman"/>
              </w:rPr>
              <w:t>."</w:t>
            </w:r>
          </w:p>
          <w:p w14:paraId="4D058FF2" w14:textId="77777777" w:rsidR="006832C1" w:rsidRDefault="006832C1" w:rsidP="006832C1">
            <w:pPr>
              <w:spacing w:before="100" w:beforeAutospacing="1"/>
              <w:jc w:val="both"/>
              <w:rPr>
                <w:rFonts w:ascii="Times New Roman" w:eastAsia="Times New Roman" w:hAnsi="Times New Roman" w:cs="Times New Roman"/>
              </w:rPr>
            </w:pPr>
            <w:r w:rsidRPr="00D91308">
              <w:rPr>
                <w:rFonts w:ascii="Times New Roman" w:eastAsia="Times New Roman" w:hAnsi="Times New Roman" w:cs="Times New Roman"/>
                <w:b/>
                <w:bCs/>
              </w:rPr>
              <w:t>"</w:t>
            </w:r>
            <w:proofErr w:type="spellStart"/>
            <w:proofErr w:type="gramStart"/>
            <w:r w:rsidRPr="00D91308">
              <w:rPr>
                <w:rFonts w:ascii="Times New Roman" w:eastAsia="Times New Roman" w:hAnsi="Times New Roman" w:cs="Times New Roman"/>
                <w:b/>
                <w:bCs/>
              </w:rPr>
              <w:t>ಮುದ್ರಣಶಾಸ್ತ್ರ</w:t>
            </w:r>
            <w:proofErr w:type="spellEnd"/>
            <w:r w:rsidRPr="00D91308">
              <w:rPr>
                <w:rFonts w:ascii="Times New Roman" w:eastAsia="Times New Roman" w:hAnsi="Times New Roman" w:cs="Times New Roman"/>
              </w:rPr>
              <w:t>[</w:t>
            </w:r>
            <w:proofErr w:type="spellStart"/>
            <w:proofErr w:type="gramEnd"/>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w:t>
            </w:r>
            <w:proofErr w:type="spellEnd"/>
            <w:r w:rsidRPr="00D91308">
              <w:rPr>
                <w:rFonts w:ascii="Times New Roman" w:eastAsia="Times New Roman" w:hAnsi="Times New Roman" w:cs="Times New Roman"/>
              </w:rPr>
              <w:t>]</w:t>
            </w:r>
          </w:p>
          <w:p w14:paraId="6970256E" w14:textId="77777777" w:rsidR="006832C1" w:rsidRPr="00D91308" w:rsidRDefault="006832C1" w:rsidP="006832C1">
            <w:pPr>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ಕೌಟುಂಬಿಕತೆ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ಟುಪೋಸ್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ರೋಮನ್ನರು</w:t>
            </w:r>
            <w:proofErr w:type="spellEnd"/>
            <w:r w:rsidRPr="00D91308">
              <w:rPr>
                <w:rFonts w:ascii="Times New Roman" w:eastAsia="Times New Roman" w:hAnsi="Times New Roman" w:cs="Times New Roman"/>
              </w:rPr>
              <w:t xml:space="preserve"> 5:14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ಟ್ಯೂಪೋಸ್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w:t>
            </w:r>
          </w:p>
          <w:p w14:paraId="0E58EA18"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ಕೊಲೊಸ್ಸೆಯನ್ಸ್</w:t>
            </w:r>
            <w:proofErr w:type="spellEnd"/>
            <w:r w:rsidRPr="00D91308">
              <w:rPr>
                <w:rFonts w:ascii="Times New Roman" w:eastAsia="Times New Roman" w:hAnsi="Times New Roman" w:cs="Times New Roman"/>
              </w:rPr>
              <w:t xml:space="preserve"> 2:17, </w:t>
            </w:r>
            <w:proofErr w:type="spellStart"/>
            <w:r w:rsidRPr="00D91308">
              <w:rPr>
                <w:rFonts w:ascii="Times New Roman" w:eastAsia="Times New Roman" w:hAnsi="Times New Roman" w:cs="Times New Roman"/>
              </w:rPr>
              <w:t>ಮೊಸಾಯಿಕ್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ಲೆವಿಟಿಕಲ್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ಇಬ್ರಿಯ</w:t>
            </w:r>
            <w:proofErr w:type="spellEnd"/>
            <w:r w:rsidRPr="00D91308">
              <w:rPr>
                <w:rFonts w:ascii="Times New Roman" w:eastAsia="Times New Roman" w:hAnsi="Times New Roman" w:cs="Times New Roman"/>
              </w:rPr>
              <w:t xml:space="preserve"> 8:5);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ಚಿತ್ರಣವಲ್ಲ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ಇಬ್ರಿಯ</w:t>
            </w:r>
            <w:proofErr w:type="spellEnd"/>
            <w:r w:rsidRPr="00D91308">
              <w:rPr>
                <w:rFonts w:ascii="Times New Roman" w:eastAsia="Times New Roman" w:hAnsi="Times New Roman" w:cs="Times New Roman"/>
              </w:rPr>
              <w:t xml:space="preserve"> 10:1).</w:t>
            </w:r>
          </w:p>
          <w:p w14:paraId="04195B3C"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ನಕಲು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(Gr. </w:t>
            </w:r>
            <w:proofErr w:type="spellStart"/>
            <w:r w:rsidRPr="00D91308">
              <w:rPr>
                <w:rFonts w:ascii="Times New Roman" w:eastAsia="Times New Roman" w:hAnsi="Times New Roman" w:cs="Times New Roman"/>
              </w:rPr>
              <w:t>Hupodeigma</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8:5 (cf.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9:23)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ಬಳಸಲಾಗುತ್ತದೆ</w:t>
            </w:r>
            <w:proofErr w:type="spellEnd"/>
            <w:r w:rsidRPr="00D91308">
              <w:rPr>
                <w:rFonts w:ascii="Times New Roman" w:eastAsia="Times New Roman" w:hAnsi="Times New Roman" w:cs="Times New Roman"/>
              </w:rPr>
              <w:t>.</w:t>
            </w:r>
          </w:p>
          <w:p w14:paraId="5BCDCF55"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4. </w:t>
            </w:r>
            <w:proofErr w:type="spellStart"/>
            <w:r w:rsidRPr="00D91308">
              <w:rPr>
                <w:rFonts w:ascii="Times New Roman" w:eastAsia="Times New Roman" w:hAnsi="Times New Roman" w:cs="Times New Roman"/>
              </w:rPr>
              <w:t>ನೀತಿಕಥೆ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ಪ್ಯಾರಾಬೋಲ್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9:9,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ಸತ್ತವರೊಳಗಿಂದ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ಎಬ್ಬಿಸಲು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ಇಬ್ರಿಯ</w:t>
            </w:r>
            <w:proofErr w:type="spellEnd"/>
            <w:r w:rsidRPr="00D91308">
              <w:rPr>
                <w:rFonts w:ascii="Times New Roman" w:eastAsia="Times New Roman" w:hAnsi="Times New Roman" w:cs="Times New Roman"/>
              </w:rPr>
              <w:t xml:space="preserve"> 11:19).</w:t>
            </w:r>
          </w:p>
          <w:p w14:paraId="0197D51C" w14:textId="77777777" w:rsidR="006832C1" w:rsidRPr="00D91308" w:rsidRDefault="006832C1" w:rsidP="006832C1">
            <w:pPr>
              <w:spacing w:before="100" w:beforeAutospacing="1" w:after="100" w:afterAutospacing="1"/>
              <w:ind w:left="360"/>
              <w:jc w:val="both"/>
              <w:rPr>
                <w:rFonts w:ascii="Times New Roman" w:eastAsia="Times New Roman" w:hAnsi="Times New Roman" w:cs="Times New Roman"/>
              </w:rPr>
            </w:pPr>
            <w:r w:rsidRPr="00D91308">
              <w:rPr>
                <w:rFonts w:ascii="Times New Roman" w:eastAsia="Times New Roman" w:hAnsi="Times New Roman" w:cs="Times New Roman"/>
              </w:rPr>
              <w:t xml:space="preserve">5. </w:t>
            </w:r>
            <w:proofErr w:type="spellStart"/>
            <w:r w:rsidRPr="00D91308">
              <w:rPr>
                <w:rFonts w:ascii="Times New Roman" w:eastAsia="Times New Roman" w:hAnsi="Times New Roman" w:cs="Times New Roman"/>
              </w:rPr>
              <w:t>ಆಂಟಿಟೈಪ್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ಅನುರೂಪವಾಗಿದೆ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ಆಂಟಿಟೂಪನ್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9:24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ಫಿಗರ್ಸ್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ಪ್ಯಾಟರ್ನ್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ಪೀಟರ್</w:t>
            </w:r>
            <w:proofErr w:type="spellEnd"/>
            <w:r w:rsidRPr="00D91308">
              <w:rPr>
                <w:rFonts w:ascii="Times New Roman" w:eastAsia="Times New Roman" w:hAnsi="Times New Roman" w:cs="Times New Roman"/>
              </w:rPr>
              <w:t xml:space="preserve"> 3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w:t>
            </w:r>
            <w:proofErr w:type="spellEnd"/>
            <w:r w:rsidRPr="00D91308">
              <w:rPr>
                <w:rFonts w:ascii="Times New Roman" w:eastAsia="Times New Roman" w:hAnsi="Times New Roman" w:cs="Times New Roman"/>
              </w:rPr>
              <w:t>": 21.</w:t>
            </w:r>
          </w:p>
          <w:p w14:paraId="38D755DC" w14:textId="77777777" w:rsidR="006832C1" w:rsidRDefault="006832C1" w:rsidP="006832C1">
            <w:pPr>
              <w:spacing w:before="100" w:beforeAutospacing="1" w:after="100" w:afterAutospacing="1"/>
              <w:ind w:left="360"/>
              <w:jc w:val="both"/>
              <w:rPr>
                <w:rFonts w:ascii="Times New Roman" w:eastAsia="Times New Roman" w:hAnsi="Times New Roman" w:cs="Times New Roman"/>
                <w:sz w:val="18"/>
                <w:szCs w:val="18"/>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ಇತಿಹಾಸದಲ್ಲಿ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ನೆಲೆಗೊಂಡಿವೆ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ಕಛೇರಿಗಳು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ಸಂಸ್ಥೆಗಳು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ಸಿದ್ಧಪಡಿಸಲು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ಉದ್ದೇಶಪೂರ್ವಕವಾಗಿ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ಆರಿಸಿಕೊಂಡಿದ್ದಾನೆ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ಪೂರ್ವವೀಕ್ಷಿಸಲು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ಪ್ರಕಾರವನ್ನು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ವಿನ್ಯಾಸಗೊಳಿಸಲಾಗಿದೆ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w:t>
            </w:r>
            <w:proofErr w:type="spellEnd"/>
            <w:r w:rsidRPr="00D91308">
              <w:rPr>
                <w:rFonts w:ascii="Times New Roman" w:eastAsia="Times New Roman" w:hAnsi="Times New Roman" w:cs="Times New Roman"/>
              </w:rPr>
              <w:t>."</w:t>
            </w:r>
          </w:p>
          <w:p w14:paraId="3805A5BA" w14:textId="77777777" w:rsidR="006832C1" w:rsidRPr="00D91308" w:rsidRDefault="006832C1" w:rsidP="006832C1">
            <w:pPr>
              <w:spacing w:before="100" w:beforeAutospacing="1"/>
              <w:jc w:val="both"/>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lastRenderedPageBreak/>
              <w:t>ಪಿತೃಪ್ರಧಾನ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ಯುಗ</w:t>
            </w:r>
            <w:proofErr w:type="spellEnd"/>
          </w:p>
          <w:p w14:paraId="4BB3967A" w14:textId="77777777" w:rsidR="006832C1" w:rsidRPr="00D91308" w:rsidRDefault="006832C1" w:rsidP="006832C1">
            <w:pPr>
              <w:spacing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ಪಿತೃಪ್ರಭುತ್ವದ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ಲೇಖನವನ್ನು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ಇಂಟರ್ನೆಟ್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w:t>
            </w:r>
            <w:proofErr w:type="spellEnd"/>
            <w:r w:rsidRPr="00D91308">
              <w:rPr>
                <w:rFonts w:ascii="Times New Roman" w:eastAsia="Times New Roman" w:hAnsi="Times New Roman" w:cs="Times New Roman"/>
              </w:rPr>
              <w:t xml:space="preserve"> feedingonchrist.com/old-testament-personal-types-and-shadows-of-christ </w:t>
            </w:r>
            <w:proofErr w:type="spellStart"/>
            <w:r w:rsidRPr="00D91308">
              <w:rPr>
                <w:rFonts w:ascii="Times New Roman" w:eastAsia="Times New Roman" w:hAnsi="Times New Roman" w:cs="Times New Roman"/>
              </w:rPr>
              <w:t>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GA </w:t>
            </w:r>
            <w:proofErr w:type="spellStart"/>
            <w:r w:rsidRPr="00D91308">
              <w:rPr>
                <w:rFonts w:ascii="Times New Roman" w:eastAsia="Times New Roman" w:hAnsi="Times New Roman" w:cs="Times New Roman"/>
              </w:rPr>
              <w:t>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ಪ್ರೆಸ್ಬಿಟೇರಿಯನ್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ಬ್ಯಾಟ್ಜಿಗ್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ವ್ಯಾಖ್ಯಾನಗಳಾಗಿವೆ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ಪ್ರೇರಿತವಾಗಿಲ್ಲ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ಮಾನ್ಯವಾಗಿರಬಹುದು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ಮಾನ್ಯವಾಗಿರುವುದಿಲ್ಲ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ರೂಪಿಸಿಕೊಳ್ಳುವುದು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ಬಿಟ್ಟದ್ದು</w:t>
            </w:r>
            <w:proofErr w:type="spellEnd"/>
            <w:r w:rsidRPr="00D91308">
              <w:rPr>
                <w:rFonts w:ascii="Times New Roman" w:eastAsia="Times New Roman" w:hAnsi="Times New Roman" w:cs="Times New Roman"/>
              </w:rPr>
              <w:t xml:space="preserve">. Thebiblewayonline.com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ವ್ಯಕ್ತಪಡಿಸುವುದಿಲ್ಲ</w:t>
            </w:r>
            <w:proofErr w:type="spellEnd"/>
            <w:r w:rsidRPr="00D91308">
              <w:rPr>
                <w:rFonts w:ascii="Times New Roman" w:eastAsia="Times New Roman" w:hAnsi="Times New Roman" w:cs="Times New Roman"/>
              </w:rPr>
              <w:t>.</w:t>
            </w:r>
          </w:p>
          <w:p w14:paraId="43A0B23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ರೋಮ</w:t>
            </w:r>
            <w:proofErr w:type="spellEnd"/>
            <w:r w:rsidRPr="00D91308">
              <w:rPr>
                <w:rFonts w:ascii="Times New Roman" w:eastAsia="Times New Roman" w:hAnsi="Times New Roman" w:cs="Times New Roman"/>
              </w:rPr>
              <w:t xml:space="preserve">. 5:12).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ರೋಮನ್ನರು</w:t>
            </w:r>
            <w:proofErr w:type="spellEnd"/>
            <w:r w:rsidRPr="00D91308">
              <w:rPr>
                <w:rFonts w:ascii="Times New Roman" w:eastAsia="Times New Roman" w:hAnsi="Times New Roman" w:cs="Times New Roman"/>
              </w:rPr>
              <w:t xml:space="preserve"> 5:12-21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ತೆರೆದುಕೊಳ್ಳುತ್ತಾನೆ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ಫೆಡರಲ್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ಹೆಡ್‌ಶಿಪ್-ಒಟ್ಟಿಗೆ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ಅಸಹಕಾರವು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ಭ್ರಷ್ಟಾಚಾರ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ಸಾವಿನೊಂದಿಗೆ-ಕ್ರಿಸ್ತನ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ಫೆಡರಲ್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ಹೆಡ್‌ಶಿಪ್‌ಗೆ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ವ್ಯತಿರಿಕ್ತವಾಗಿದೆ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ವಿಶ್ವಾಸಿಗಳ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ಕೊರಿಂಥಿಯಾನ್ಸ್</w:t>
            </w:r>
            <w:proofErr w:type="spellEnd"/>
            <w:r w:rsidRPr="00D91308">
              <w:rPr>
                <w:rFonts w:ascii="Times New Roman" w:eastAsia="Times New Roman" w:hAnsi="Times New Roman" w:cs="Times New Roman"/>
              </w:rPr>
              <w:t xml:space="preserve"> 15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ವೈಭವೀಕರಿಸಿದ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ವ್ಯತಿರಿಕ್ತವಾಗಿದೆ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ವೈರುಧ್ಯವಿದೆ</w:t>
            </w:r>
            <w:proofErr w:type="spellEnd"/>
            <w:r w:rsidRPr="00D91308">
              <w:rPr>
                <w:rFonts w:ascii="Times New Roman" w:eastAsia="Times New Roman" w:hAnsi="Times New Roman" w:cs="Times New Roman"/>
              </w:rPr>
              <w:t>.</w:t>
            </w:r>
          </w:p>
          <w:p w14:paraId="06E1D76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ಅಬೆಲ್</w:t>
            </w:r>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ಸದಾಚಾರಕ್ಕಾಗಿ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ಮೊದಲನೆಯವನಾಗಿದ್ದರಲ್ಲಿ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23:34-35). </w:t>
            </w:r>
            <w:proofErr w:type="spellStart"/>
            <w:r w:rsidRPr="00D91308">
              <w:rPr>
                <w:rFonts w:ascii="Times New Roman" w:eastAsia="Times New Roman" w:hAnsi="Times New Roman" w:cs="Times New Roman"/>
              </w:rPr>
              <w:t>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ಸಿಕ್ಕಿದ್ದರೆ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ಶಿಲುಬೆಗೇರಿಸುವಿಕೆಯಲ್ಲಿ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ನಿಖರವಾಗಿ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ಹುತಾತ್ಮರಾಗಿದ್ದಾರೆ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ಇಬ್ರಿಯ</w:t>
            </w:r>
            <w:proofErr w:type="spellEnd"/>
            <w:r w:rsidRPr="00D91308">
              <w:rPr>
                <w:rFonts w:ascii="Times New Roman" w:eastAsia="Times New Roman" w:hAnsi="Times New Roman" w:cs="Times New Roman"/>
              </w:rPr>
              <w:t xml:space="preserve"> 11:4; 12:24)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ಲೇಖಕರು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ನಿಜವಾಗಿದ್ದಂತೆಯೇ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ವ್ಯತಿರಿಕ್ತವಾಗಿ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ಹುತಾತ್ಮನಾದ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ಹೋಲಿಸಲಾಗುತ್ತದೆ</w:t>
            </w:r>
            <w:proofErr w:type="spellEnd"/>
            <w:r w:rsidRPr="00D91308">
              <w:rPr>
                <w:rFonts w:ascii="Times New Roman" w:eastAsia="Times New Roman" w:hAnsi="Times New Roman" w:cs="Times New Roman"/>
              </w:rPr>
              <w:t>;</w:t>
            </w:r>
          </w:p>
          <w:p w14:paraId="211141B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ಸೇಠ್</w:t>
            </w:r>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ಆಗಿದ್ದನು-ಅವನ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ನಿಕಟವರ್ತಿಯಾಗಿ-ಅಬೆಲ್ನ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ನೇಮಕ</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ಸ್ಥಾನ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ಹೊಂದಿಸಲಾಗಿದೆ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ಆದಿಕಾಂಡ</w:t>
            </w:r>
            <w:proofErr w:type="spellEnd"/>
            <w:r w:rsidRPr="00D91308">
              <w:rPr>
                <w:rFonts w:ascii="Times New Roman" w:eastAsia="Times New Roman" w:hAnsi="Times New Roman" w:cs="Times New Roman"/>
              </w:rPr>
              <w:t xml:space="preserve"> 3:15 ರ </w:t>
            </w:r>
            <w:proofErr w:type="spellStart"/>
            <w:r w:rsidRPr="00D91308">
              <w:rPr>
                <w:rFonts w:ascii="Times New Roman" w:eastAsia="Times New Roman" w:hAnsi="Times New Roman" w:cs="Times New Roman"/>
              </w:rPr>
              <w:t>ಭರವಸೆಯ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ಸೀಡ್-ರಿಡೀಮರ್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ಹೆಜ್ಜೆಯಾಗಿತ್ತು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ಕಡ್ಡಾಯವಾಗಿದೆ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ಪ್ರಕಟನೆಯು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ಸಾವಯವವಾಗಿ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ಆದಿಕಾಂಡ</w:t>
            </w:r>
            <w:proofErr w:type="spellEnd"/>
            <w:r w:rsidRPr="00D91308">
              <w:rPr>
                <w:rFonts w:ascii="Times New Roman" w:eastAsia="Times New Roman" w:hAnsi="Times New Roman" w:cs="Times New Roman"/>
              </w:rPr>
              <w:t xml:space="preserve">. 3:15),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ಪೂರೈಸಲ್ಪಡುವುದರಿಂದ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ಹೆಸರಿಸುವುದನ್ನು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ಆದಿಕಾಂಡ</w:t>
            </w:r>
            <w:proofErr w:type="spellEnd"/>
            <w:r w:rsidRPr="00D91308">
              <w:rPr>
                <w:rFonts w:ascii="Times New Roman" w:eastAsia="Times New Roman" w:hAnsi="Times New Roman" w:cs="Times New Roman"/>
              </w:rPr>
              <w:t xml:space="preserve"> 4:1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ಹವ್ವಳನ್ನು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ಗರ್ಭಧರಿಸಿ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ಸಂಪಾದಿಸಿದ್ದೇನೆ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ನಿರೀಕ್ಷಿಸುತ್ತಿದ್ದಳು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ಕೊಡುವುದಾಗಿ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ಇರುತ್ತಿರಲಿಲ್ಲ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ಮುಖ್ಯಸ್ಥನಾಗಿ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ಮುಖ್ಯಸ್ಥನಾಗಿ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ಮುಖ್ಯಸ್ಥನಾಗಿ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ನಿಂತಿದ್ದಾನೆ</w:t>
            </w:r>
            <w:proofErr w:type="spellEnd"/>
            <w:r w:rsidRPr="00D91308">
              <w:rPr>
                <w:rFonts w:ascii="Times New Roman" w:eastAsia="Times New Roman" w:hAnsi="Times New Roman" w:cs="Times New Roman"/>
              </w:rPr>
              <w:t>.</w:t>
            </w:r>
          </w:p>
          <w:p w14:paraId="2E12E54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ಹನೋಕ್</w:t>
            </w:r>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ಅಸಾಧಾರಣವಾದ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ಉದಾಹರಣೆಯಾಗಿದ್ದರು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ಕರೆದೊಯ್ಯುವಲ್ಲಿ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ಆರೋಹಣವನ್ನು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ಪೂರ್ವಭಾವಿಯಾಗಿ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ಎನೋಚ್‌ನ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ಆರೋಹಣವು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ಆರೋಹಣವನ್ನು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ಒಗ್ಗೂಡಿದ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w:t>
            </w:r>
          </w:p>
          <w:p w14:paraId="25F24F1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ನೋವಾ</w:t>
            </w:r>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ಫಲಪ್ರದವಾಗಲು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ಫೆಡರಲ್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ಪ್ರತಿನಿಧಿಯಾಗಿದ್ದಾನೆ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ಫೆಡರಲ್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ಮುಖ್ಯಸ್ಥರಾಗಿದ್ದಾರೆ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ಹೆಸರಿಟ್ಟನು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ಕುಟುಂಬದೊಂದಿಗೆ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ಹೊರನಡೆದಾಗ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11:25-30).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ಸೃಷ್ಟಿಯನ್ನು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ಜಲಪ್ರಳಯದ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ಮಾನವಕುಲವನ್ನು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w:t>
            </w:r>
            <w:proofErr w:type="spellEnd"/>
            <w:r w:rsidRPr="00D91308">
              <w:rPr>
                <w:rFonts w:ascii="Times New Roman" w:eastAsia="Times New Roman" w:hAnsi="Times New Roman" w:cs="Times New Roman"/>
              </w:rPr>
              <w:t xml:space="preserve">. 3:15) </w:t>
            </w:r>
            <w:proofErr w:type="spellStart"/>
            <w:r w:rsidRPr="00D91308">
              <w:rPr>
                <w:rFonts w:ascii="Times New Roman" w:eastAsia="Times New Roman" w:hAnsi="Times New Roman" w:cs="Times New Roman"/>
              </w:rPr>
              <w:t>ಹಾವಿನ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ಸೊಂಟದಲ್ಲಿದ್ದನು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w:t>
            </w:r>
            <w:proofErr w:type="spellEnd"/>
            <w:r w:rsidRPr="00D91308">
              <w:rPr>
                <w:rFonts w:ascii="Times New Roman" w:eastAsia="Times New Roman" w:hAnsi="Times New Roman" w:cs="Times New Roman"/>
              </w:rPr>
              <w:t xml:space="preserve"> 3:23, 35-37). </w:t>
            </w:r>
            <w:proofErr w:type="spellStart"/>
            <w:r w:rsidRPr="00D91308">
              <w:rPr>
                <w:rFonts w:ascii="Times New Roman" w:eastAsia="Times New Roman" w:hAnsi="Times New Roman" w:cs="Times New Roman"/>
              </w:rPr>
              <w:t>ಮೆಸ್ಸೀಯನು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ಬಂದಿಲ್ಲವಾದ್ದರಿಂದ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ನಾಶಮಾಡಿದ್ದರೆ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ವಿಶ್ವಾಸದ್ರೋಹಿಯಾಗಿದ್ದನು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ವೃದ್ಧಿಯಾಗುವಂತೆಯೂ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ಬಹುಸಂಖ್ಯೆಯ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ವಿಮೋಚಿಸುವಂತೆಯೂ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ಜಲಪ್ರಳಯವು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ತೀರ್ಪಾಗಿದ್ದರೂ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ದುಷ್ಟತನವನ್ನು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ನಾಶಮಾಡುವುದಿಲ್ಲ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w:t>
            </w:r>
            <w:proofErr w:type="spellEnd"/>
            <w:r w:rsidRPr="00D91308">
              <w:rPr>
                <w:rFonts w:ascii="Times New Roman" w:eastAsia="Times New Roman" w:hAnsi="Times New Roman" w:cs="Times New Roman"/>
              </w:rPr>
              <w:t xml:space="preserve">. 6:5-7; 8:20-22). </w:t>
            </w:r>
            <w:proofErr w:type="spellStart"/>
            <w:r w:rsidRPr="00D91308">
              <w:rPr>
                <w:rFonts w:ascii="Times New Roman" w:eastAsia="Times New Roman" w:hAnsi="Times New Roman" w:cs="Times New Roman"/>
              </w:rPr>
              <w:t>ಸಂಕ್ಷಿಪ್ತವಾಗಿ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ಮಾನವೀಯತೆಯು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ಆರ್ಕ್ನಲ್ಲಿತ್ತು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ನೋಹನೊಂದಿಗೆ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ಬಳಸಲಾಗುವುದು</w:t>
            </w:r>
            <w:proofErr w:type="spellEnd"/>
            <w:r w:rsidRPr="00D91308">
              <w:rPr>
                <w:rFonts w:ascii="Times New Roman" w:eastAsia="Times New Roman" w:hAnsi="Times New Roman" w:cs="Times New Roman"/>
              </w:rPr>
              <w:t>.</w:t>
            </w:r>
          </w:p>
          <w:p w14:paraId="5BD1536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ಉದ್ಯೋಗ</w:t>
            </w:r>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ಬಾಧೆಗಾರನಾಗಿದ್ದರಲ್ಲಿ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ಉದಾತ್ತತೆಗೆ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ಪ್ರತಿರೂಪವನ್ನು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ಕಂಡುಕೊಳ್ಳುತ್ತದೆ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ಪರೀಕ್ಷಿಸಲ್ಪಟ್ಟನು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ಪರೀಕ್ಷಿಸಲ್ಪಟ್ಟನು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ಜಾಬ್‌ಗೆ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ಅರ್ಥೈಸಿದಂತೆಯೇ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ಜಾಬ್</w:t>
            </w:r>
            <w:proofErr w:type="spellEnd"/>
            <w:r w:rsidRPr="00D91308">
              <w:rPr>
                <w:rFonts w:ascii="Times New Roman" w:eastAsia="Times New Roman" w:hAnsi="Times New Roman" w:cs="Times New Roman"/>
              </w:rPr>
              <w:t xml:space="preserve"> 42:12),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ಬಾಧಿತ</w:t>
            </w:r>
            <w:proofErr w:type="spellEnd"/>
          </w:p>
          <w:p w14:paraId="0879E17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ಮೆಲ್ಕಿಸೆಡೆಕ್</w:t>
            </w:r>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ಯಾಜಕನಾಗಿದ್ದರಲ್ಲಿ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ಕಚೇರಿಗಳಲ್ಲಿ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ಮೆಲ್ಕಿಸೆಡೆಕ್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ಕಛೇರಿಗಳಲ್ಲಿ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ಜೆಕ</w:t>
            </w:r>
            <w:proofErr w:type="spellEnd"/>
            <w:r w:rsidRPr="00D91308">
              <w:rPr>
                <w:rFonts w:ascii="Times New Roman" w:eastAsia="Times New Roman" w:hAnsi="Times New Roman" w:cs="Times New Roman"/>
              </w:rPr>
              <w:t xml:space="preserve">. 6:12-13).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ಚುಂಬಿಸುವ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xml:space="preserve">. 85:10).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ಮೆಲ್ಕಿಜೆದೇಕನಂತೆ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ಮೆಲ್ಕಿಜೆಡೆಕ್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ಬದಲಾಗುವುದಿಲ್ಲ</w:t>
            </w:r>
            <w:proofErr w:type="spellEnd"/>
            <w:r w:rsidRPr="00D91308">
              <w:rPr>
                <w:rFonts w:ascii="Times New Roman" w:eastAsia="Times New Roman" w:hAnsi="Times New Roman" w:cs="Times New Roman"/>
              </w:rPr>
              <w:t>.</w:t>
            </w:r>
          </w:p>
          <w:p w14:paraId="46CBC23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ಅಬ್ರಹಾಂ</w:t>
            </w:r>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ಮೂಲಮಾದರಿಯ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ಅಪರಿಚಿತ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ವಿದೇಶಿಯನಾಗಿದ್ದನು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ರಿಡೀಮರ್‌ನಂತೆ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ಕ್ರಿಯಾತ್ಮಕವಾಗಿ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ಫೆಡರಲ್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ಮುಖ್ಯಸ್ಥರಾಗಿ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ರಾಷ್ಟ್ರಗಳ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ಪಿತಾಮಹರಾಗಿದ್ದರು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ಯೆಶಾಯ</w:t>
            </w:r>
            <w:proofErr w:type="spellEnd"/>
            <w:r w:rsidRPr="00D91308">
              <w:rPr>
                <w:rFonts w:ascii="Times New Roman" w:eastAsia="Times New Roman" w:hAnsi="Times New Roman" w:cs="Times New Roman"/>
              </w:rPr>
              <w:t xml:space="preserve"> 8:18, 9:6;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45:16;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2:13)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ರಾಷ್ಟ್ರ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ಸಂಯುಕ್ತವಾಗಿ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ಸ್ಕ್ರಿಪ್ಚರ್‌ನಲ್ಲಿನ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ಸಂತತಿಗೆ</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ಪೂರೈಸಿದರು</w:t>
            </w:r>
            <w:proofErr w:type="spellEnd"/>
            <w:r w:rsidRPr="00D91308">
              <w:rPr>
                <w:rFonts w:ascii="Times New Roman" w:eastAsia="Times New Roman" w:hAnsi="Times New Roman" w:cs="Times New Roman"/>
              </w:rPr>
              <w:t>.</w:t>
            </w:r>
          </w:p>
          <w:p w14:paraId="11E76B7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ಐಸಾಕ್</w:t>
            </w:r>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ನೀಡಲಾಯಿತು</w:t>
            </w:r>
            <w:proofErr w:type="spellEnd"/>
            <w:r w:rsidRPr="00D91308">
              <w:rPr>
                <w:rFonts w:ascii="Times New Roman" w:eastAsia="Times New Roman" w:hAnsi="Times New Roman" w:cs="Times New Roman"/>
              </w:rPr>
              <w:t xml:space="preserve">. NT </w:t>
            </w:r>
            <w:proofErr w:type="spellStart"/>
            <w:r w:rsidRPr="00D91308">
              <w:rPr>
                <w:rFonts w:ascii="Times New Roman" w:eastAsia="Times New Roman" w:hAnsi="Times New Roman" w:cs="Times New Roman"/>
              </w:rPr>
              <w:t>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ಫಲಿತಾಂಶವಾಗಿತ್ತೋ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ನಿಲ್ಲಿಸಿದನು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11:19</w:t>
            </w:r>
            <w:proofErr w:type="gramStart"/>
            <w:r w:rsidRPr="00D91308">
              <w:rPr>
                <w:rFonts w:ascii="Times New Roman" w:eastAsia="Times New Roman" w:hAnsi="Times New Roman" w:cs="Times New Roman"/>
              </w:rPr>
              <w:t>)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ತ್ಯಾಗಮಾಡಲಾಯಿತು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ಹಿಂತಿರುಗಿಸಲಾಯಿತು</w:t>
            </w:r>
            <w:proofErr w:type="spellEnd"/>
            <w:r w:rsidRPr="00D91308">
              <w:rPr>
                <w:rFonts w:ascii="Times New Roman" w:eastAsia="Times New Roman" w:hAnsi="Times New Roman" w:cs="Times New Roman"/>
              </w:rPr>
              <w:t>.</w:t>
            </w:r>
          </w:p>
          <w:p w14:paraId="76135F4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ಜಾಕೋಬ್</w:t>
            </w:r>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ಆಯ್ಕೆಮಾಡಿದವನಾಗಿದ್ದರಿಂದ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ರಾಷ್ಟ್ರವಾಗುವ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ತೋರಿಸಲ್ಪಟ್ಟಿರುವುದರಿಂದ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ವ್ಯಕ್ತಿಯಾಗಿರುವುದನ್ನು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ರಾಷ್ಟ್ರ-ಚರ್ಚ್ಗೆ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ಆಯ್ಕೆಯಾದ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ಇಸ್</w:t>
            </w:r>
            <w:proofErr w:type="spellEnd"/>
            <w:r w:rsidRPr="00D91308">
              <w:rPr>
                <w:rFonts w:ascii="Times New Roman" w:eastAsia="Times New Roman" w:hAnsi="Times New Roman" w:cs="Times New Roman"/>
              </w:rPr>
              <w:t xml:space="preserve">. 42:1).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w:t>
            </w:r>
            <w:proofErr w:type="spellEnd"/>
            <w:r w:rsidRPr="00D91308">
              <w:rPr>
                <w:rFonts w:ascii="Times New Roman" w:eastAsia="Times New Roman" w:hAnsi="Times New Roman" w:cs="Times New Roman"/>
              </w:rPr>
              <w:t>.</w:t>
            </w:r>
          </w:p>
          <w:p w14:paraId="603AB12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ಜೋಸೆಫ್</w:t>
            </w:r>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ಉನ್ನತೀಕರಿಸಲ್ಪಟ್ಟ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ಯಾತನೆಗಳು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ಮಹಿಮೆಗಳನ್ನು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1:10-11) </w:t>
            </w:r>
            <w:proofErr w:type="spellStart"/>
            <w:r w:rsidRPr="00D91308">
              <w:rPr>
                <w:rFonts w:ascii="Times New Roman" w:eastAsia="Times New Roman" w:hAnsi="Times New Roman" w:cs="Times New Roman"/>
              </w:rPr>
              <w:t>ನಿರೂಪಿಸಿದರು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ಅಸೂಯೆಪಟ್ಟನು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ದ್ವೇಷಿಸುತ್ತಿದ್ದನು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ಶಕ್ತಿಶಾಲಿ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ರಾಷ್ಟ್ರದ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ದೇಶವಾಸಿಗಳು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ಅಸೂಯೆಪಟ್ಟರು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ದ್ವೇಷಿಸುತ್ತಿದ್ದರು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ಏರಿಸಿದರು</w:t>
            </w:r>
            <w:proofErr w:type="spellEnd"/>
            <w:r w:rsidRPr="00D91308">
              <w:rPr>
                <w:rFonts w:ascii="Times New Roman" w:eastAsia="Times New Roman" w:hAnsi="Times New Roman" w:cs="Times New Roman"/>
              </w:rPr>
              <w:t>. feedingonchrist.com/old-testament-personal-types-and-shadows-of-christ</w:t>
            </w:r>
          </w:p>
          <w:p w14:paraId="46AA41E3" w14:textId="77777777" w:rsidR="006832C1" w:rsidRPr="00D91308" w:rsidRDefault="006832C1" w:rsidP="006832C1">
            <w:pPr>
              <w:spacing w:before="100" w:beforeAutospacing="1"/>
              <w:jc w:val="both"/>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ಮೊಸಾಯಿಕ್</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ಯುಗ</w:t>
            </w:r>
            <w:proofErr w:type="spellEnd"/>
          </w:p>
          <w:p w14:paraId="0CAE87D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ಜೋಸೆಫ್ನ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ಈಜಿಪ್ಟಿನ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ಎಬ್ಬಿಸಿದನು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ಗುಲಾಮಗಿರಿಯಿಂದ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ಗುಲಾಮರೊಂದಿಗೆ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ಮಾಡಿಕೊಂಡನು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ಒಡಂಬಡಿಕೆಯನ್ನು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ತಿಳಿದಿರುವ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ಯಾಕೋಬರಿಗೆ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ಅನುಮತಿಸುವ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40 </w:t>
            </w:r>
            <w:proofErr w:type="spellStart"/>
            <w:r w:rsidRPr="00D91308">
              <w:rPr>
                <w:rFonts w:ascii="Times New Roman" w:eastAsia="Times New Roman" w:hAnsi="Times New Roman" w:cs="Times New Roman"/>
              </w:rPr>
              <w:t>ವರ್ಷಗಳ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ಅಲೆದಾಡಿದರು</w:t>
            </w:r>
            <w:proofErr w:type="spellEnd"/>
            <w:r w:rsidRPr="00D91308">
              <w:rPr>
                <w:rFonts w:ascii="Times New Roman" w:eastAsia="Times New Roman" w:hAnsi="Times New Roman" w:cs="Times New Roman"/>
              </w:rPr>
              <w:t>.</w:t>
            </w:r>
          </w:p>
          <w:p w14:paraId="1E9D3B6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ಪ್ರೇರಣೆಯಿಂದ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ಬರಹಗಾರರು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ಇತಿಹಾಸವನ್ನು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ದಾಖಲಿಸಿದ್ದಾರೆ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ಸೃಷ್ಟಿಯಿಂದ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ಅವಧಿಯನ್ನು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ಒಳಗೊಳ್ಳುತ್ತದೆ</w:t>
            </w:r>
            <w:proofErr w:type="spellEnd"/>
            <w:r w:rsidRPr="00D91308">
              <w:rPr>
                <w:rFonts w:ascii="Times New Roman" w:eastAsia="Times New Roman" w:hAnsi="Times New Roman" w:cs="Times New Roman"/>
              </w:rPr>
              <w:t>.</w:t>
            </w:r>
          </w:p>
          <w:p w14:paraId="10FD06D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ಆಶಾದಾಯಕವಾಗಿ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ಪಿಟ್‌ಮ್ಯಾನ್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ಪಬ್ಲಿಷಿಂಗ್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ನಿಖರತೆಯ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ವ್ಯಕ್ತಪಡಿಸುವುದಿಲ್ಲ</w:t>
            </w:r>
            <w:proofErr w:type="spellEnd"/>
            <w:r w:rsidRPr="00D91308">
              <w:rPr>
                <w:rFonts w:ascii="Times New Roman" w:eastAsia="Times New Roman" w:hAnsi="Times New Roman" w:cs="Times New Roman"/>
              </w:rPr>
              <w:t>.</w:t>
            </w:r>
          </w:p>
          <w:p w14:paraId="55FCE5FC" w14:textId="77777777" w:rsidR="006832C1" w:rsidRPr="00A06963" w:rsidRDefault="006832C1" w:rsidP="006832C1">
            <w:pPr>
              <w:pStyle w:val="ListParagraph"/>
              <w:numPr>
                <w:ilvl w:val="0"/>
                <w:numId w:val="2"/>
              </w:numPr>
              <w:spacing w:before="100" w:beforeAutospacing="1" w:after="100" w:afterAutospacing="1"/>
              <w:jc w:val="both"/>
              <w:rPr>
                <w:rFonts w:ascii="Times New Roman" w:eastAsia="Times New Roman" w:hAnsi="Times New Roman" w:cs="Times New Roman"/>
              </w:rPr>
            </w:pPr>
            <w:proofErr w:type="spellStart"/>
            <w:r w:rsidRPr="00A06963">
              <w:rPr>
                <w:rFonts w:ascii="Times New Roman" w:eastAsia="Times New Roman" w:hAnsi="Times New Roman" w:cs="Times New Roman"/>
              </w:rPr>
              <w:t>ಮೊದಲನೆಯದು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ಇಸ್ರಾಯೇಲ್ಯರು</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ಗುಡಾರದ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ಸುತ್ತಲೂ</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ಬುಡಕಟ್ಟಿನ</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ಮೂಲಕ</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ಬಿಡಾರ</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ಹೂಡಿರುವುದನ್ನು</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ತೋರಿಸುತ್ತದೆ</w:t>
            </w:r>
            <w:proofErr w:type="spellEnd"/>
            <w:r w:rsidRPr="00A06963">
              <w:rPr>
                <w:rFonts w:ascii="Times New Roman" w:eastAsia="Times New Roman" w:hAnsi="Times New Roman" w:cs="Times New Roman"/>
              </w:rPr>
              <w:t>.</w:t>
            </w:r>
          </w:p>
          <w:p w14:paraId="620FD9FF" w14:textId="77777777" w:rsidR="006832C1" w:rsidRPr="00A06963" w:rsidRDefault="006832C1" w:rsidP="006832C1">
            <w:pPr>
              <w:pStyle w:val="ListParagraph"/>
              <w:numPr>
                <w:ilvl w:val="0"/>
                <w:numId w:val="2"/>
              </w:numPr>
              <w:spacing w:before="100" w:beforeAutospacing="1" w:after="100" w:afterAutospacing="1"/>
              <w:jc w:val="both"/>
              <w:outlineLvl w:val="2"/>
              <w:rPr>
                <w:rFonts w:ascii="Times New Roman" w:eastAsia="Times New Roman" w:hAnsi="Times New Roman" w:cs="Times New Roman"/>
                <w:b/>
                <w:bCs/>
              </w:rPr>
            </w:pPr>
            <w:proofErr w:type="spellStart"/>
            <w:r w:rsidRPr="00A06963">
              <w:rPr>
                <w:rFonts w:ascii="Times New Roman" w:eastAsia="Times New Roman" w:hAnsi="Times New Roman" w:cs="Times New Roman"/>
              </w:rPr>
              <w:t>ಎರಡನೆಯದು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ಬಲಿಪೀಠದ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ಮೇಲೆ</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ದಹನಬಲಿಯನ್ನು</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ಪ್ರದರ್ಶಿಸುತ್ತದೆ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ಮತ್ತು</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ಒಡಂಬಡಿಕೆಯ</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ಕಮಾನು</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ಮತ್ತು</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ಕರುಣೆಯ</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ಆಸನವು</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ವಾಸಿಸುತ್ತಿದ್ದ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ಅತ್ಯಂತ</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ಪವಿತ್ರ</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ಸ್ಥಳದಲ್ಲಿ</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ದೇವರ</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ಉಪಸ್ಥಿತಿಯನ್ನು</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ತೋರಿಸುತ್ತದೆ</w:t>
            </w:r>
            <w:proofErr w:type="spellEnd"/>
            <w:r w:rsidRPr="00A06963">
              <w:rPr>
                <w:rFonts w:ascii="Times New Roman" w:eastAsia="Times New Roman" w:hAnsi="Times New Roman" w:cs="Times New Roman"/>
              </w:rPr>
              <w:t>.</w:t>
            </w:r>
          </w:p>
          <w:p w14:paraId="152B0998" w14:textId="77777777" w:rsidR="006832C1" w:rsidRPr="00A06963" w:rsidRDefault="006832C1" w:rsidP="006832C1">
            <w:pPr>
              <w:pStyle w:val="ListParagraph"/>
              <w:numPr>
                <w:ilvl w:val="0"/>
                <w:numId w:val="2"/>
              </w:numPr>
              <w:spacing w:before="100" w:beforeAutospacing="1" w:after="100" w:afterAutospacing="1"/>
              <w:jc w:val="both"/>
              <w:outlineLvl w:val="2"/>
              <w:rPr>
                <w:rFonts w:ascii="Times New Roman" w:eastAsia="Times New Roman" w:hAnsi="Times New Roman" w:cs="Times New Roman"/>
                <w:b/>
                <w:bCs/>
              </w:rPr>
            </w:pPr>
            <w:proofErr w:type="spellStart"/>
            <w:r w:rsidRPr="00A06963">
              <w:rPr>
                <w:rFonts w:ascii="Times New Roman" w:eastAsia="Times New Roman" w:hAnsi="Times New Roman" w:cs="Times New Roman"/>
              </w:rPr>
              <w:lastRenderedPageBreak/>
              <w:t>ಮೂರನೆಯದು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ಹೋಲಿ</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ಮತ್ತು</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ಹೋಲಿ</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ಆಫ್</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ಹೋಲಿಗಳ</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ಲೇಔಟ್</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ಮತ್ತು</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ವಿಷಯಗಳನ್ನು</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ತೋರಿಸುವ</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ಒಂದು</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ಕಟ್ಅವೇ</w:t>
            </w:r>
            <w:proofErr w:type="spellEnd"/>
            <w:r w:rsidRPr="00A06963">
              <w:rPr>
                <w:rFonts w:ascii="Times New Roman" w:eastAsia="Times New Roman" w:hAnsi="Times New Roman" w:cs="Times New Roman"/>
              </w:rPr>
              <w:t xml:space="preserve"> </w:t>
            </w:r>
            <w:proofErr w:type="spellStart"/>
            <w:r w:rsidRPr="00A06963">
              <w:rPr>
                <w:rFonts w:ascii="Times New Roman" w:eastAsia="Times New Roman" w:hAnsi="Times New Roman" w:cs="Times New Roman"/>
              </w:rPr>
              <w:t>ನೋಟವಾಗಿದೆ</w:t>
            </w:r>
            <w:proofErr w:type="spellEnd"/>
            <w:r w:rsidRPr="00A06963">
              <w:rPr>
                <w:rFonts w:ascii="Times New Roman" w:eastAsia="Times New Roman" w:hAnsi="Times New Roman" w:cs="Times New Roman"/>
              </w:rPr>
              <w:t>.</w:t>
            </w:r>
          </w:p>
          <w:p w14:paraId="2F1BCCA9" w14:textId="77777777" w:rsidR="006832C1" w:rsidRPr="00CE5713" w:rsidRDefault="006832C1" w:rsidP="006832C1">
            <w:pPr>
              <w:pStyle w:val="ListParagraph"/>
              <w:numPr>
                <w:ilvl w:val="0"/>
                <w:numId w:val="2"/>
              </w:numPr>
              <w:spacing w:before="100" w:beforeAutospacing="1" w:after="100" w:afterAutospacing="1"/>
              <w:ind w:left="0" w:firstLine="0"/>
              <w:outlineLvl w:val="2"/>
              <w:rPr>
                <w:rFonts w:ascii="Times New Roman" w:eastAsia="Times New Roman" w:hAnsi="Times New Roman" w:cs="Times New Roman"/>
                <w:b/>
                <w:bCs/>
              </w:rPr>
            </w:pPr>
            <w:proofErr w:type="spellStart"/>
            <w:r w:rsidRPr="00CE5713">
              <w:rPr>
                <w:rFonts w:ascii="Times New Roman" w:eastAsia="Times New Roman" w:hAnsi="Times New Roman" w:cs="Times New Roman"/>
              </w:rPr>
              <w:t>ನಾಲ್ಕನೆಯದು</w:t>
            </w:r>
            <w:proofErr w:type="spellEnd"/>
            <w:r w:rsidRPr="00CE5713">
              <w:rPr>
                <w:rFonts w:ascii="Times New Roman" w:eastAsia="Times New Roman" w:hAnsi="Times New Roman" w:cs="Times New Roman"/>
              </w:rPr>
              <w:t xml:space="preserve"> </w:t>
            </w:r>
            <w:proofErr w:type="spellStart"/>
            <w:r w:rsidRPr="00CE5713">
              <w:rPr>
                <w:rFonts w:ascii="Times New Roman" w:eastAsia="Times New Roman" w:hAnsi="Times New Roman" w:cs="Times New Roman"/>
              </w:rPr>
              <w:t>ಗುಡಾರದ</w:t>
            </w:r>
            <w:proofErr w:type="spellEnd"/>
            <w:r w:rsidRPr="00CE5713">
              <w:rPr>
                <w:rFonts w:ascii="Times New Roman" w:eastAsia="Times New Roman" w:hAnsi="Times New Roman" w:cs="Times New Roman"/>
              </w:rPr>
              <w:t xml:space="preserve"> </w:t>
            </w:r>
            <w:proofErr w:type="spellStart"/>
            <w:r w:rsidRPr="00CE5713">
              <w:rPr>
                <w:rFonts w:ascii="Times New Roman" w:eastAsia="Times New Roman" w:hAnsi="Times New Roman" w:cs="Times New Roman"/>
              </w:rPr>
              <w:t>ವಿಷಯಗಳ</w:t>
            </w:r>
            <w:proofErr w:type="spellEnd"/>
            <w:r w:rsidRPr="00CE5713">
              <w:rPr>
                <w:rFonts w:ascii="Times New Roman" w:eastAsia="Times New Roman" w:hAnsi="Times New Roman" w:cs="Times New Roman"/>
              </w:rPr>
              <w:t xml:space="preserve"> </w:t>
            </w:r>
            <w:proofErr w:type="spellStart"/>
            <w:r w:rsidRPr="00CE5713">
              <w:rPr>
                <w:rFonts w:ascii="Times New Roman" w:eastAsia="Times New Roman" w:hAnsi="Times New Roman" w:cs="Times New Roman"/>
              </w:rPr>
              <w:t>ಕಲಾವಿದನ</w:t>
            </w:r>
            <w:proofErr w:type="spellEnd"/>
            <w:r w:rsidRPr="00CE5713">
              <w:rPr>
                <w:rFonts w:ascii="Times New Roman" w:eastAsia="Times New Roman" w:hAnsi="Times New Roman" w:cs="Times New Roman"/>
              </w:rPr>
              <w:t xml:space="preserve"> </w:t>
            </w:r>
            <w:proofErr w:type="spellStart"/>
            <w:r w:rsidRPr="00CE5713">
              <w:rPr>
                <w:rFonts w:ascii="Times New Roman" w:eastAsia="Times New Roman" w:hAnsi="Times New Roman" w:cs="Times New Roman"/>
              </w:rPr>
              <w:t>ಪರಿಕಲ್ಪನೆಯಾಗಿದೆ</w:t>
            </w:r>
            <w:proofErr w:type="spellEnd"/>
            <w:r w:rsidRPr="00D91308">
              <w:rPr>
                <w:noProof/>
              </w:rPr>
              <w:drawing>
                <wp:inline distT="0" distB="0" distL="0" distR="0" wp14:anchorId="4D00D395" wp14:editId="33C1E7DA">
                  <wp:extent cx="3748730" cy="29051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60298" cy="2914090"/>
                          </a:xfrm>
                          <a:prstGeom prst="rect">
                            <a:avLst/>
                          </a:prstGeom>
                          <a:noFill/>
                          <a:ln>
                            <a:noFill/>
                          </a:ln>
                        </pic:spPr>
                      </pic:pic>
                    </a:graphicData>
                  </a:graphic>
                </wp:inline>
              </w:drawing>
            </w:r>
            <w:r w:rsidRPr="00D91308">
              <w:rPr>
                <w:noProof/>
              </w:rPr>
              <w:lastRenderedPageBreak/>
              <w:drawing>
                <wp:inline distT="0" distB="0" distL="0" distR="0" wp14:anchorId="30E85F2D" wp14:editId="5D98180A">
                  <wp:extent cx="3748405" cy="3295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60431" cy="3306223"/>
                          </a:xfrm>
                          <a:prstGeom prst="rect">
                            <a:avLst/>
                          </a:prstGeom>
                          <a:noFill/>
                          <a:ln>
                            <a:noFill/>
                          </a:ln>
                        </pic:spPr>
                      </pic:pic>
                    </a:graphicData>
                  </a:graphic>
                </wp:inline>
              </w:drawing>
            </w:r>
            <w:r w:rsidRPr="00CE5713">
              <w:rPr>
                <w:rFonts w:ascii="Times New Roman" w:eastAsia="Times New Roman" w:hAnsi="Times New Roman" w:cs="Times New Roman"/>
              </w:rPr>
              <w:br/>
            </w:r>
            <w:r w:rsidRPr="00D91308">
              <w:rPr>
                <w:noProof/>
              </w:rPr>
              <w:drawing>
                <wp:inline distT="0" distB="0" distL="0" distR="0" wp14:anchorId="2EDF178B" wp14:editId="3F96F627">
                  <wp:extent cx="3419199" cy="37801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51946" cy="3816360"/>
                          </a:xfrm>
                          <a:prstGeom prst="rect">
                            <a:avLst/>
                          </a:prstGeom>
                          <a:noFill/>
                          <a:ln>
                            <a:noFill/>
                          </a:ln>
                        </pic:spPr>
                      </pic:pic>
                    </a:graphicData>
                  </a:graphic>
                </wp:inline>
              </w:drawing>
            </w:r>
          </w:p>
          <w:p w14:paraId="58872AF6" w14:textId="77777777" w:rsidR="006832C1" w:rsidRDefault="006832C1" w:rsidP="006832C1">
            <w:pPr>
              <w:spacing w:before="100" w:beforeAutospacing="1" w:after="100" w:afterAutospacing="1"/>
              <w:outlineLvl w:val="2"/>
              <w:rPr>
                <w:rFonts w:ascii="Times New Roman" w:eastAsia="Times New Roman" w:hAnsi="Times New Roman" w:cs="Times New Roman"/>
              </w:rPr>
            </w:pPr>
            <w:r w:rsidRPr="00D91308">
              <w:rPr>
                <w:rFonts w:ascii="Times New Roman" w:eastAsia="Times New Roman" w:hAnsi="Times New Roman" w:cs="Times New Roman"/>
                <w:noProof/>
              </w:rPr>
              <w:lastRenderedPageBreak/>
              <w:drawing>
                <wp:inline distT="0" distB="0" distL="0" distR="0" wp14:anchorId="1D6E1B06" wp14:editId="240F7B64">
                  <wp:extent cx="3419475" cy="4114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4982" cy="4121427"/>
                          </a:xfrm>
                          <a:prstGeom prst="rect">
                            <a:avLst/>
                          </a:prstGeom>
                          <a:noFill/>
                          <a:ln>
                            <a:noFill/>
                          </a:ln>
                        </pic:spPr>
                      </pic:pic>
                    </a:graphicData>
                  </a:graphic>
                </wp:inline>
              </w:drawing>
            </w:r>
            <w:r w:rsidRPr="00D91308">
              <w:rPr>
                <w:rFonts w:ascii="Times New Roman" w:eastAsia="Times New Roman" w:hAnsi="Times New Roman" w:cs="Times New Roman"/>
              </w:rPr>
              <w:br/>
            </w:r>
            <w:r>
              <w:rPr>
                <w:rFonts w:ascii="Times New Roman" w:eastAsia="Times New Roman" w:hAnsi="Times New Roman" w:cs="Times New Roman"/>
              </w:rPr>
              <w:br w:type="page"/>
            </w:r>
          </w:p>
          <w:p w14:paraId="548808B7" w14:textId="77777777" w:rsidR="006832C1" w:rsidRPr="00D91308" w:rsidRDefault="006832C1" w:rsidP="006832C1">
            <w:pPr>
              <w:pStyle w:val="Heading1"/>
              <w:rPr>
                <w:rFonts w:eastAsia="Times New Roman"/>
              </w:rPr>
            </w:pPr>
            <w:proofErr w:type="spellStart"/>
            <w:r w:rsidRPr="00D91308">
              <w:rPr>
                <w:rFonts w:eastAsia="Times New Roman"/>
              </w:rPr>
              <w:t>ಸ್ವರ್ಗೀಯ</w:t>
            </w:r>
            <w:proofErr w:type="spellEnd"/>
            <w:r w:rsidRPr="00D91308">
              <w:rPr>
                <w:rFonts w:eastAsia="Times New Roman"/>
              </w:rPr>
              <w:t xml:space="preserve"> </w:t>
            </w:r>
            <w:proofErr w:type="spellStart"/>
            <w:r w:rsidRPr="00D91308">
              <w:rPr>
                <w:rFonts w:eastAsia="Times New Roman"/>
              </w:rPr>
              <w:t>ವಸ್ತುಗಳ</w:t>
            </w:r>
            <w:proofErr w:type="spellEnd"/>
            <w:r w:rsidRPr="00D91308">
              <w:rPr>
                <w:rFonts w:eastAsia="Times New Roman"/>
              </w:rPr>
              <w:t xml:space="preserve"> </w:t>
            </w:r>
            <w:proofErr w:type="spellStart"/>
            <w:r w:rsidRPr="00D91308">
              <w:rPr>
                <w:rFonts w:eastAsia="Times New Roman"/>
              </w:rPr>
              <w:t>ನೆರಳು</w:t>
            </w:r>
            <w:proofErr w:type="spellEnd"/>
            <w:r w:rsidRPr="00D91308">
              <w:rPr>
                <w:rFonts w:eastAsia="Times New Roman"/>
              </w:rPr>
              <w:t xml:space="preserve">, </w:t>
            </w:r>
            <w:proofErr w:type="spellStart"/>
            <w:r w:rsidRPr="00D91308">
              <w:rPr>
                <w:rFonts w:eastAsia="Times New Roman"/>
              </w:rPr>
              <w:t>ಅಥವಾ</w:t>
            </w:r>
            <w:proofErr w:type="spellEnd"/>
            <w:r w:rsidRPr="00D91308">
              <w:rPr>
                <w:rFonts w:eastAsia="Times New Roman"/>
              </w:rPr>
              <w:t xml:space="preserve"> </w:t>
            </w:r>
            <w:proofErr w:type="spellStart"/>
            <w:r w:rsidRPr="00D91308">
              <w:rPr>
                <w:rFonts w:eastAsia="Times New Roman"/>
              </w:rPr>
              <w:t>ಮೊದಲ</w:t>
            </w:r>
            <w:proofErr w:type="spellEnd"/>
            <w:r w:rsidRPr="00D91308">
              <w:rPr>
                <w:rFonts w:eastAsia="Times New Roman"/>
              </w:rPr>
              <w:t xml:space="preserve"> </w:t>
            </w:r>
            <w:proofErr w:type="spellStart"/>
            <w:r w:rsidRPr="00D91308">
              <w:rPr>
                <w:rFonts w:eastAsia="Times New Roman"/>
              </w:rPr>
              <w:t>ಮತ್ತು</w:t>
            </w:r>
            <w:proofErr w:type="spellEnd"/>
            <w:r w:rsidRPr="00D91308">
              <w:rPr>
                <w:rFonts w:eastAsia="Times New Roman"/>
              </w:rPr>
              <w:t xml:space="preserve"> </w:t>
            </w:r>
            <w:proofErr w:type="spellStart"/>
            <w:r w:rsidRPr="00D91308">
              <w:rPr>
                <w:rFonts w:eastAsia="Times New Roman"/>
              </w:rPr>
              <w:t>ಎರಡನೆಯ</w:t>
            </w:r>
            <w:proofErr w:type="spellEnd"/>
            <w:r w:rsidRPr="00D91308">
              <w:rPr>
                <w:rFonts w:eastAsia="Times New Roman"/>
              </w:rPr>
              <w:t xml:space="preserve"> </w:t>
            </w:r>
            <w:proofErr w:type="spellStart"/>
            <w:r w:rsidRPr="00D91308">
              <w:rPr>
                <w:rFonts w:eastAsia="Times New Roman"/>
              </w:rPr>
              <w:t>ಡೇರೆ</w:t>
            </w:r>
            <w:proofErr w:type="spellEnd"/>
            <w:r w:rsidRPr="00D91308">
              <w:rPr>
                <w:rFonts w:eastAsia="Times New Roman"/>
              </w:rPr>
              <w:t>.</w:t>
            </w:r>
          </w:p>
          <w:p w14:paraId="01C33D29" w14:textId="77777777" w:rsidR="006832C1" w:rsidRPr="00D91308" w:rsidRDefault="006832C1" w:rsidP="006832C1">
            <w:pPr>
              <w:jc w:val="center"/>
              <w:rPr>
                <w:rFonts w:ascii="Times New Roman" w:eastAsia="Times New Roman" w:hAnsi="Times New Roman" w:cs="Times New Roman"/>
              </w:rPr>
            </w:pPr>
            <w:proofErr w:type="spellStart"/>
            <w:r w:rsidRPr="00D91308">
              <w:rPr>
                <w:rFonts w:ascii="Times New Roman" w:eastAsia="Times New Roman" w:hAnsi="Times New Roman" w:cs="Times New Roman"/>
              </w:rPr>
              <w:t>ಜೋಸೆಫ್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w:t>
            </w:r>
          </w:p>
          <w:p w14:paraId="3A0DF7D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ಲೇಖಕರು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ಆಸ್ಟ್ರಲ್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ಪಬ್ಲಿಷಿಂಗ್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w:t>
            </w:r>
            <w:proofErr w:type="spellEnd"/>
            <w:r w:rsidRPr="00D91308">
              <w:rPr>
                <w:rFonts w:ascii="Times New Roman" w:eastAsia="Times New Roman" w:hAnsi="Times New Roman" w:cs="Times New Roman"/>
              </w:rPr>
              <w:t xml:space="preserve">., 528 </w:t>
            </w:r>
            <w:proofErr w:type="spellStart"/>
            <w:r w:rsidRPr="00D91308">
              <w:rPr>
                <w:rFonts w:ascii="Times New Roman" w:eastAsia="Times New Roman" w:hAnsi="Times New Roman" w:cs="Times New Roman"/>
              </w:rPr>
              <w:t>ಎಲಿಜಬೆತ್-ಸ್ಟ್ರೀಟ್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ಮೆಲ್ಬೋರ್ನ್‌ನಿಂದ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ಲಾಭವನ್ನು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ರೆಸ್ಕ್ಯೂ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ಮೀಸಲಿಡಲಾಗುವುದು</w:t>
            </w:r>
            <w:proofErr w:type="spellEnd"/>
            <w:r w:rsidRPr="00D91308">
              <w:rPr>
                <w:rFonts w:ascii="Times New Roman" w:eastAsia="Times New Roman" w:hAnsi="Times New Roman" w:cs="Times New Roman"/>
              </w:rPr>
              <w:t xml:space="preserve">. 1893. </w:t>
            </w:r>
            <w:proofErr w:type="spellStart"/>
            <w:r w:rsidRPr="00D91308">
              <w:rPr>
                <w:rFonts w:ascii="Times New Roman" w:eastAsia="Times New Roman" w:hAnsi="Times New Roman" w:cs="Times New Roman"/>
              </w:rPr>
              <w:t>ಪಿಟ್‌ಮನ್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ಜೋಸೆಫ್</w:t>
            </w:r>
            <w:proofErr w:type="spellEnd"/>
            <w:r w:rsidRPr="00D91308">
              <w:rPr>
                <w:rFonts w:ascii="Times New Roman" w:eastAsia="Times New Roman" w:hAnsi="Times New Roman" w:cs="Times New Roman"/>
              </w:rPr>
              <w:t>.</w:t>
            </w:r>
          </w:p>
          <w:p w14:paraId="44EA5B9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ಮೆಲ್ಬೋರ್ನ್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ಆಸ್ಟ್ರಲ್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ಪಬ್ಲಿಷಿಂಗ್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ಕಂಪನಿ</w:t>
            </w:r>
            <w:proofErr w:type="spellEnd"/>
            <w:r w:rsidRPr="00D91308">
              <w:rPr>
                <w:rFonts w:ascii="Times New Roman" w:eastAsia="Times New Roman" w:hAnsi="Times New Roman" w:cs="Times New Roman"/>
              </w:rPr>
              <w:t xml:space="preserve">, 1893. </w:t>
            </w:r>
            <w:proofErr w:type="spellStart"/>
            <w:r w:rsidRPr="00D91308">
              <w:rPr>
                <w:rFonts w:ascii="Times New Roman" w:eastAsia="Times New Roman" w:hAnsi="Times New Roman" w:cs="Times New Roman"/>
              </w:rPr>
              <w:t>ಕೊಲ್ವಿಲ್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ಎಲೆಕ್ಟ್ರಾನಿಕ್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ಸ್ಟೆಫಾನಿಕ್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 xml:space="preserve"> HTML </w:t>
            </w:r>
            <w:proofErr w:type="spellStart"/>
            <w:r w:rsidRPr="00D91308">
              <w:rPr>
                <w:rFonts w:ascii="Times New Roman" w:eastAsia="Times New Roman" w:hAnsi="Times New Roman" w:cs="Times New Roman"/>
              </w:rPr>
              <w:t>ರೆಂಡರಿಂಗ್</w:t>
            </w:r>
            <w:proofErr w:type="spellEnd"/>
            <w:r w:rsidRPr="00D91308">
              <w:rPr>
                <w:rFonts w:ascii="Times New Roman" w:eastAsia="Times New Roman" w:hAnsi="Times New Roman" w:cs="Times New Roman"/>
              </w:rPr>
              <w:t xml:space="preserve">. 15 </w:t>
            </w:r>
            <w:proofErr w:type="spellStart"/>
            <w:r w:rsidRPr="00D91308">
              <w:rPr>
                <w:rFonts w:ascii="Times New Roman" w:eastAsia="Times New Roman" w:hAnsi="Times New Roman" w:cs="Times New Roman"/>
              </w:rPr>
              <w:t>ಆಗಸ್ಟ್</w:t>
            </w:r>
            <w:proofErr w:type="spellEnd"/>
            <w:r w:rsidRPr="00D91308">
              <w:rPr>
                <w:rFonts w:ascii="Times New Roman" w:eastAsia="Times New Roman" w:hAnsi="Times New Roman" w:cs="Times New Roman"/>
              </w:rPr>
              <w:t xml:space="preserve"> 1999"</w:t>
            </w:r>
          </w:p>
          <w:p w14:paraId="6DC9525A" w14:textId="77777777" w:rsidR="006832C1" w:rsidRPr="00D91308" w:rsidRDefault="006832C1" w:rsidP="006832C1">
            <w:pPr>
              <w:rPr>
                <w:rFonts w:ascii="Times New Roman" w:eastAsia="Times New Roman" w:hAnsi="Times New Roman" w:cs="Times New Roman"/>
              </w:rPr>
            </w:pPr>
            <w:proofErr w:type="spellStart"/>
            <w:r w:rsidRPr="00D91308">
              <w:rPr>
                <w:rFonts w:ascii="Times New Roman" w:eastAsia="Times New Roman" w:hAnsi="Times New Roman" w:cs="Times New Roman"/>
              </w:rPr>
              <w:t>ಅಧ್ಯಾಯಗಳು</w:t>
            </w:r>
            <w:proofErr w:type="spellEnd"/>
            <w:r w:rsidRPr="00D91308">
              <w:rPr>
                <w:rFonts w:ascii="Times New Roman" w:eastAsia="Times New Roman" w:hAnsi="Times New Roman" w:cs="Times New Roman"/>
              </w:rPr>
              <w:br/>
            </w:r>
            <w:hyperlink r:id="rId26" w:anchor="Preface and Introduction" w:history="1">
              <w:proofErr w:type="spellStart"/>
              <w:r w:rsidRPr="00D91308">
                <w:rPr>
                  <w:rFonts w:ascii="Times New Roman" w:eastAsia="Times New Roman" w:hAnsi="Times New Roman" w:cs="Times New Roman"/>
                </w:rPr>
                <w:t>ಮುನ್ನುಡಿ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ಪರಿಚಯ</w:t>
              </w:r>
              <w:proofErr w:type="spellEnd"/>
            </w:hyperlink>
            <w:r w:rsidRPr="00D91308">
              <w:rPr>
                <w:rFonts w:ascii="Times New Roman" w:eastAsia="Times New Roman" w:hAnsi="Times New Roman" w:cs="Times New Roman"/>
              </w:rPr>
              <w:br/>
            </w:r>
            <w:hyperlink r:id="rId27" w:anchor="Chapter I: Shadow and Substance"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I: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w:t>
              </w:r>
              <w:proofErr w:type="spellEnd"/>
            </w:hyperlink>
            <w:r w:rsidRPr="00D91308">
              <w:rPr>
                <w:rFonts w:ascii="Times New Roman" w:eastAsia="Times New Roman" w:hAnsi="Times New Roman" w:cs="Times New Roman"/>
              </w:rPr>
              <w:br/>
            </w:r>
            <w:hyperlink r:id="rId28" w:anchor="Chapter II: Moses-Christ"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II: </w:t>
              </w:r>
              <w:proofErr w:type="spellStart"/>
              <w:r w:rsidRPr="00D91308">
                <w:rPr>
                  <w:rFonts w:ascii="Times New Roman" w:eastAsia="Times New Roman" w:hAnsi="Times New Roman" w:cs="Times New Roman"/>
                </w:rPr>
                <w:t>ಮೋಸೆಸ್-ಕ್ರಿಸ್ತ</w:t>
              </w:r>
              <w:proofErr w:type="spellEnd"/>
            </w:hyperlink>
            <w:r w:rsidRPr="00D91308">
              <w:rPr>
                <w:rFonts w:ascii="Times New Roman" w:eastAsia="Times New Roman" w:hAnsi="Times New Roman" w:cs="Times New Roman"/>
              </w:rPr>
              <w:br/>
            </w:r>
            <w:hyperlink r:id="rId29" w:anchor="Chapter III: Inspired Workmen"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III: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hyperlink>
            <w:r w:rsidRPr="00D91308">
              <w:rPr>
                <w:rFonts w:ascii="Times New Roman" w:eastAsia="Times New Roman" w:hAnsi="Times New Roman" w:cs="Times New Roman"/>
              </w:rPr>
              <w:br/>
            </w:r>
            <w:hyperlink r:id="rId30" w:anchor="Chapter IV: The Materials"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IV: </w:t>
              </w:r>
              <w:proofErr w:type="spellStart"/>
              <w:r w:rsidRPr="00D91308">
                <w:rPr>
                  <w:rFonts w:ascii="Times New Roman" w:eastAsia="Times New Roman" w:hAnsi="Times New Roman" w:cs="Times New Roman"/>
                </w:rPr>
                <w:t>ಮೆಟೀರಿಯಲ್ಸ್</w:t>
              </w:r>
              <w:proofErr w:type="spellEnd"/>
            </w:hyperlink>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br/>
            </w:r>
            <w:hyperlink r:id="rId31" w:anchor="Chapter V: The Court"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V: </w:t>
              </w:r>
              <w:proofErr w:type="spellStart"/>
              <w:r w:rsidRPr="00D91308">
                <w:rPr>
                  <w:rFonts w:ascii="Times New Roman" w:eastAsia="Times New Roman" w:hAnsi="Times New Roman" w:cs="Times New Roman"/>
                </w:rPr>
                <w:t>ನ್ಯಾಯಾಲಯ</w:t>
              </w:r>
              <w:proofErr w:type="spellEnd"/>
            </w:hyperlink>
            <w:r w:rsidRPr="00D91308">
              <w:rPr>
                <w:rFonts w:ascii="Times New Roman" w:eastAsia="Times New Roman" w:hAnsi="Times New Roman" w:cs="Times New Roman"/>
              </w:rPr>
              <w:br/>
            </w:r>
            <w:hyperlink r:id="rId32" w:anchor="Chapter VI: The Structure"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VI: </w:t>
              </w:r>
              <w:proofErr w:type="spellStart"/>
              <w:r w:rsidRPr="00D91308">
                <w:rPr>
                  <w:rFonts w:ascii="Times New Roman" w:eastAsia="Times New Roman" w:hAnsi="Times New Roman" w:cs="Times New Roman"/>
                </w:rPr>
                <w:t>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ಸ್ಟ್ರಕ್ಚರ್</w:t>
              </w:r>
              <w:proofErr w:type="spellEnd"/>
            </w:hyperlink>
            <w:r w:rsidRPr="00D91308">
              <w:rPr>
                <w:rFonts w:ascii="Times New Roman" w:eastAsia="Times New Roman" w:hAnsi="Times New Roman" w:cs="Times New Roman"/>
              </w:rPr>
              <w:br/>
            </w:r>
            <w:hyperlink r:id="rId33" w:anchor="Chapter VII: The Covering"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VII: </w:t>
              </w:r>
              <w:proofErr w:type="spellStart"/>
              <w:r w:rsidRPr="00D91308">
                <w:rPr>
                  <w:rFonts w:ascii="Times New Roman" w:eastAsia="Times New Roman" w:hAnsi="Times New Roman" w:cs="Times New Roman"/>
                </w:rPr>
                <w:t>ಹೊದಿಕೆ</w:t>
              </w:r>
              <w:proofErr w:type="spellEnd"/>
            </w:hyperlink>
            <w:r w:rsidRPr="00D91308">
              <w:rPr>
                <w:rFonts w:ascii="Times New Roman" w:eastAsia="Times New Roman" w:hAnsi="Times New Roman" w:cs="Times New Roman"/>
              </w:rPr>
              <w:br/>
            </w:r>
            <w:hyperlink r:id="rId34" w:anchor="Chapter VIII: The Brazen Altar"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VIII: </w:t>
              </w:r>
              <w:proofErr w:type="spellStart"/>
              <w:r w:rsidRPr="00D91308">
                <w:rPr>
                  <w:rFonts w:ascii="Times New Roman" w:eastAsia="Times New Roman" w:hAnsi="Times New Roman" w:cs="Times New Roman"/>
                </w:rPr>
                <w:t>ಬ್ರೇಜನ್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hyperlink>
            <w:r w:rsidRPr="00D91308">
              <w:rPr>
                <w:rFonts w:ascii="Times New Roman" w:eastAsia="Times New Roman" w:hAnsi="Times New Roman" w:cs="Times New Roman"/>
              </w:rPr>
              <w:br/>
            </w:r>
            <w:hyperlink r:id="rId35" w:anchor="Chapter IX: The Laver"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IX: </w:t>
              </w:r>
              <w:proofErr w:type="spellStart"/>
              <w:r w:rsidRPr="00D91308">
                <w:rPr>
                  <w:rFonts w:ascii="Times New Roman" w:eastAsia="Times New Roman" w:hAnsi="Times New Roman" w:cs="Times New Roman"/>
                </w:rPr>
                <w:t>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hyperlink>
            <w:r w:rsidRPr="00D91308">
              <w:rPr>
                <w:rFonts w:ascii="Times New Roman" w:eastAsia="Times New Roman" w:hAnsi="Times New Roman" w:cs="Times New Roman"/>
              </w:rPr>
              <w:br/>
            </w:r>
            <w:hyperlink r:id="rId36" w:anchor="Chapter X: The Priesthood"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X: </w:t>
              </w:r>
              <w:proofErr w:type="spellStart"/>
              <w:r w:rsidRPr="00D91308">
                <w:rPr>
                  <w:rFonts w:ascii="Times New Roman" w:eastAsia="Times New Roman" w:hAnsi="Times New Roman" w:cs="Times New Roman"/>
                </w:rPr>
                <w:t>ಪೌರೋಹಿತ್ಯ</w:t>
              </w:r>
              <w:proofErr w:type="spellEnd"/>
            </w:hyperlink>
            <w:r w:rsidRPr="00D91308">
              <w:rPr>
                <w:rFonts w:ascii="Times New Roman" w:eastAsia="Times New Roman" w:hAnsi="Times New Roman" w:cs="Times New Roman"/>
              </w:rPr>
              <w:br/>
            </w:r>
            <w:hyperlink r:id="rId37" w:anchor="Chapter XI: The Holy Place"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XI: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hyperlink>
            <w:r w:rsidRPr="00D91308">
              <w:rPr>
                <w:rFonts w:ascii="Times New Roman" w:eastAsia="Times New Roman" w:hAnsi="Times New Roman" w:cs="Times New Roman"/>
              </w:rPr>
              <w:br/>
            </w:r>
            <w:hyperlink r:id="rId38" w:anchor="Chapter XII: The Table of Shew-Bread"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XII: </w:t>
              </w:r>
              <w:proofErr w:type="spellStart"/>
              <w:r w:rsidRPr="00D91308">
                <w:rPr>
                  <w:rFonts w:ascii="Times New Roman" w:eastAsia="Times New Roman" w:hAnsi="Times New Roman" w:cs="Times New Roman"/>
                </w:rPr>
                <w:t>ಶೆವ್-ಬ್ರೆಡ್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ಟೇಬಲ್</w:t>
              </w:r>
              <w:proofErr w:type="spellEnd"/>
            </w:hyperlink>
            <w:r w:rsidRPr="00D91308">
              <w:rPr>
                <w:rFonts w:ascii="Times New Roman" w:eastAsia="Times New Roman" w:hAnsi="Times New Roman" w:cs="Times New Roman"/>
              </w:rPr>
              <w:br/>
            </w:r>
            <w:hyperlink r:id="rId39" w:anchor="Chapter XIII: The Altar of Incense"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XIII: </w:t>
              </w:r>
              <w:proofErr w:type="spellStart"/>
              <w:r w:rsidRPr="00D91308">
                <w:rPr>
                  <w:rFonts w:ascii="Times New Roman" w:eastAsia="Times New Roman" w:hAnsi="Times New Roman" w:cs="Times New Roman"/>
                </w:rPr>
                <w:t>ಧೂಪದ್ರವ್ಯದ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hyperlink>
            <w:r w:rsidRPr="00D91308">
              <w:rPr>
                <w:rFonts w:ascii="Times New Roman" w:eastAsia="Times New Roman" w:hAnsi="Times New Roman" w:cs="Times New Roman"/>
              </w:rPr>
              <w:br/>
            </w:r>
            <w:hyperlink r:id="rId40" w:anchor="Chapter XIV: The Holy of Holies"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XIV: </w:t>
              </w:r>
              <w:proofErr w:type="spellStart"/>
              <w:r w:rsidRPr="00D91308">
                <w:rPr>
                  <w:rFonts w:ascii="Times New Roman" w:eastAsia="Times New Roman" w:hAnsi="Times New Roman" w:cs="Times New Roman"/>
                </w:rPr>
                <w:t>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w:t>
              </w:r>
              <w:proofErr w:type="spellEnd"/>
            </w:hyperlink>
            <w:r w:rsidRPr="00D91308">
              <w:rPr>
                <w:rFonts w:ascii="Times New Roman" w:eastAsia="Times New Roman" w:hAnsi="Times New Roman" w:cs="Times New Roman"/>
              </w:rPr>
              <w:br/>
            </w:r>
            <w:hyperlink r:id="rId41" w:anchor="Chapter XV: The High Priest"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XV: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w:t>
              </w:r>
              <w:proofErr w:type="spellEnd"/>
            </w:hyperlink>
            <w:r w:rsidRPr="00D91308">
              <w:rPr>
                <w:rFonts w:ascii="Times New Roman" w:eastAsia="Times New Roman" w:hAnsi="Times New Roman" w:cs="Times New Roman"/>
              </w:rPr>
              <w:br/>
            </w:r>
            <w:hyperlink r:id="rId42" w:anchor="Chapter XVI: Conclusion" w:history="1">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XVI: </w:t>
              </w:r>
              <w:proofErr w:type="spellStart"/>
              <w:r w:rsidRPr="00D91308">
                <w:rPr>
                  <w:rFonts w:ascii="Times New Roman" w:eastAsia="Times New Roman" w:hAnsi="Times New Roman" w:cs="Times New Roman"/>
                </w:rPr>
                <w:t>ತೀರ್ಮಾನ</w:t>
              </w:r>
              <w:proofErr w:type="spellEnd"/>
            </w:hyperlink>
            <w:r w:rsidRPr="00D91308">
              <w:rPr>
                <w:rFonts w:ascii="Times New Roman" w:eastAsia="Times New Roman" w:hAnsi="Times New Roman" w:cs="Times New Roman"/>
              </w:rPr>
              <w:t xml:space="preserve"> </w:t>
            </w:r>
          </w:p>
          <w:p w14:paraId="5F692900" w14:textId="77777777" w:rsidR="006832C1" w:rsidRPr="00D91308" w:rsidRDefault="006832C1" w:rsidP="006832C1">
            <w:pPr>
              <w:spacing w:before="100" w:beforeAutospacing="1" w:after="100" w:afterAutospacing="1"/>
              <w:jc w:val="both"/>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ಮುನ್ನುಡಿ</w:t>
            </w:r>
            <w:proofErr w:type="spellEnd"/>
          </w:p>
          <w:p w14:paraId="6056CAD3"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ಚಿಕ್ಕ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ವಿಕ್ಟೋರಿಯಾ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ಪ್ರಕಟಿಸುವುದು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ಕಂಡುಹಿಡಿಯುವುದು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ಹಸ್ತಪ್ರತಿಯನ್ನು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ಯೋಚಿಸುವಾಗ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ವಸ್ತುವನ್ನು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ದೃಷ್ಟಿಯಲ್ಲಿಟ್ಟುಕೊಂಡು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ಉತ್ಪಾದನೆಯನ್ನು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ತಂದಿದ್ದಕ್ಕಾಗಿ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ಕ್ಷಮಿಸಲ್ಪಡಬಹುದು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ಸಂಭವಿಸಿದೆ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ಉದಾತ್ತತೆಯೊಂದಿಗೆ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ಶೀಘ್ರವಾಗಿ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ಶಾಂತಗೊಳಿಸಿದನು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ಪರಿಶೋಧಿಸಲ್ಪಟ್ಟಿಲ್ಲವಾದ್ದರಿಂದ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ಒತ್ತಾಯಿಸಿದರು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ಪ್ರಯತ್ನವು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ಶ್ರದ್ಧೆಯಿಂದ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ಮಟ್ಟದಲ್ಲಿ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ಸಹಾಯಕವಾಗಿದೆಯೆಂದು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ಸಾಬೀತುಪಡಿಸಿದರೆ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ಮರುಪಾವತಿಗಿಂತ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ಪ್ರಶಂಸಿಸಿದರೆ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ಪ್ರಯೋಜನವಾಗುತ್ತದೆ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ಜೆಪಿ</w:t>
            </w:r>
            <w:proofErr w:type="spellEnd"/>
          </w:p>
          <w:p w14:paraId="7CAFFB1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proofErr w:type="gramStart"/>
            <w:r w:rsidRPr="00D91308">
              <w:rPr>
                <w:rFonts w:ascii="Times New Roman" w:eastAsia="Times New Roman" w:hAnsi="Times New Roman" w:cs="Times New Roman"/>
              </w:rPr>
              <w:t>ಪೀಠಿಕೆ.ಭವಿಷ್ಯದ</w:t>
            </w:r>
            <w:proofErr w:type="spellEnd"/>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ಪಕ್ಕಕ್ಕೆ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ನಿರ್ಣಾಯಕವಾದದ್ದು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ನಿಶ್ಚಯವಾದ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ಪ್ರಾರಂಭವಾದಾಗಿನಿಂದ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ಬಿತ್ತರಿಸುತ್ತವೆ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ಪ್ರಶ್ನಿಸಲು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ಮುಕ್ತವಾಗಿರಬಹುದು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ನಿಸ್ಸಂದೇಹವಾಗಿ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w:t>
            </w:r>
            <w:proofErr w:type="spellEnd"/>
            <w:r w:rsidRPr="00D91308">
              <w:rPr>
                <w:rFonts w:ascii="Times New Roman" w:eastAsia="Times New Roman" w:hAnsi="Times New Roman" w:cs="Times New Roman"/>
              </w:rPr>
              <w:t xml:space="preserve"> 500 </w:t>
            </w:r>
            <w:proofErr w:type="spellStart"/>
            <w:r w:rsidRPr="00D91308">
              <w:rPr>
                <w:rFonts w:ascii="Times New Roman" w:eastAsia="Times New Roman" w:hAnsi="Times New Roman" w:cs="Times New Roman"/>
              </w:rPr>
              <w:t>ಉಲ್ಲೇಖಗಳಿವೆ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ಬಹುತೇಕ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ಉಲ್ಲೇಖಗಳು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ಸಂಪರ್ಕವಿದೆ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ಸಲಹೆಗಳನ್ನು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ಚಿಕ್ಕ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ಗ್ರಂಥದ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ಸಂತೋಷಕರ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ಸೀಮಿತಗೊಳಿಸುತ್ತದೆ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ನೋಡಬಹುದು</w:t>
            </w:r>
            <w:proofErr w:type="spellEnd"/>
            <w:r w:rsidRPr="00D91308">
              <w:rPr>
                <w:rFonts w:ascii="Times New Roman" w:eastAsia="Times New Roman" w:hAnsi="Times New Roman" w:cs="Times New Roman"/>
              </w:rPr>
              <w:t>.</w:t>
            </w:r>
          </w:p>
          <w:p w14:paraId="06404D3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ಈಜಿಪ್ಟ್‌ನಲ್ಲಿ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ವಿಜಯದ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ಪ್ರವೇಶದವರೆಗಿನ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ಸಂಕೇತಗಳಾಗಿವೆ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ಸಾಬೀತಾಗಿದೆ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ಪಿತೃಗಳೆಲ್ಲರೂ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ಮೇಘ</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proofErr w:type="gramStart"/>
            <w:r w:rsidRPr="00D91308">
              <w:rPr>
                <w:rFonts w:ascii="Times New Roman" w:eastAsia="Times New Roman" w:hAnsi="Times New Roman" w:cs="Times New Roman"/>
              </w:rPr>
              <w:t>. . .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ವ್ಯಕ್ತಿಗಳಾಗಿದ್ದರು</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xml:space="preserve">. 10:1-6); "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ಹೇಳಿದ್ದೇನೆಂದರೆ</w:t>
            </w:r>
            <w:proofErr w:type="spell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ಎಬ್ಬಿಸುವನು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ಪ್ರವಾದಿಯ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ನಾಶವಾಗುವುದು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3:22, 23);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ಅಸಮಾಧಾನಗೊಂಡನು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ಪಾಪಮಾಡಿದ್ದು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ಜೊತೆಯಲ್ಲವೇ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ಅರಣ್ಯದಲ್ಲಿ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ಅವಿಧೇಯರಾದವರಿಗೆ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ಅಪನಂಬಿಕೆಯಿಂದಾಗಿ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ಭಯಪಡೋಣ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3:17; 4:1).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ಗ್ರಂಥಗಳನ್ನು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ಸಂಕ್ಷಿಪ್ತವಾಗಿ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ಪತ್ತೆಹಚ್ಚೋಣ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ಈಜಿಪ್ಟಿನಲ್ಲಿ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ಕೆಳಮಟ್ಟಕ್ಕಿಳಿಸಿತು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ಕೆಳಮಟ್ಟಕ್ಕಿಳಿದಿದೆ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ದಾಸ್ಯದಿಂದ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ಕರೆದೊಯ್ಯಲು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ವಿನಾಶದಿಂದ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ಉದ್ದೇಶಿಸಿದ್ದಾನೆಂದು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7:25) "</w:t>
            </w:r>
            <w:proofErr w:type="spellStart"/>
            <w:r w:rsidRPr="00D91308">
              <w:rPr>
                <w:rFonts w:ascii="Times New Roman" w:eastAsia="Times New Roman" w:hAnsi="Times New Roman" w:cs="Times New Roman"/>
              </w:rPr>
              <w:t>ಫರೋಹನ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ಆನಂದವನ್ನು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ಅನುಭವಿಸುವುದಕ್ಕಿಂತ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ಬೇಡಿಕೊಳ್ಳುವುದನ್ನು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ಆರಿಸಿಕೊಂಡನು</w:t>
            </w:r>
            <w:proofErr w:type="spellEnd"/>
            <w:proofErr w:type="gramStart"/>
            <w:r w:rsidRPr="00D91308">
              <w:rPr>
                <w:rFonts w:ascii="Times New Roman" w:eastAsia="Times New Roman" w:hAnsi="Times New Roman" w:cs="Times New Roman"/>
              </w:rPr>
              <w:t>.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ಈಜಿಪ್ಟ್‌ನ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ಸಂಪತ್ತಿಗಿಂತ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ಪ್ರತಿಫಲದ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ಪ್ರತಿಫಲವನ್ನು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11:24-26).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ಶ್ರೀಮಂತನಾಗಿದ್ದರೂ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ನಿಮಿತ್ತವಾಗಿ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ಬಡವನಾದನು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ಬಡತನದಿಂದ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ಶ್ರೀಮಂತರಾಗುತ್ತೇವೆ</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8:9).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ಸಹಿಸಿಕೊಂಡರು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12:2). </w:t>
            </w:r>
            <w:proofErr w:type="spellStart"/>
            <w:r w:rsidRPr="00D91308">
              <w:rPr>
                <w:rFonts w:ascii="Times New Roman" w:eastAsia="Times New Roman" w:hAnsi="Times New Roman" w:cs="Times New Roman"/>
              </w:rPr>
              <w:t>ವಸ್ತುವಿನ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ಸಾದೃಶ್ಯವು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ಧ್ಯೇಯವನ್ನು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ಪವಾಡಗಳಿಂದ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ಸಾಬೀತುಪಡಿಸಿದನು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ಮಹತ್ಕಾರ್ಯಗಳು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2:22).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10:25). </w:t>
            </w:r>
            <w:proofErr w:type="spellStart"/>
            <w:r w:rsidRPr="00D91308">
              <w:rPr>
                <w:rFonts w:ascii="Times New Roman" w:eastAsia="Times New Roman" w:hAnsi="Times New Roman" w:cs="Times New Roman"/>
              </w:rPr>
              <w:t>ಪಸ್ಕದ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ಆಚರಣೆ</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ಕುರಿಮರಿಯನ್ನು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ಕಹಿ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ಗಿಡಮೂಲಿಕೆಗಳೊಂದಿಗೆ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ಲಿಂಟಲ್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ಚಿಮ್ಮಿದವು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ವಿನಾಶದ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ಪಾಸೋವರ್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ಕಹಿಯೊಂದಿಗೆ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ನಿರ್ಧರಿಸಿದ್ದೇವೆ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ಆಶ್ರಯಿಸಿಕೊಂಡೆವು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ಕ್ರೋಧವನ್ನು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ಪಕ್ಕಕ್ಕೆ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ತಿರುಗಿಸಲಾಯಿತು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ಫರೋಹನು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ಸಂಭವಿಸಿತು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ದುರ್ಗಮ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ಪಟ್ಟುಬಿಡದ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ಹಿಂಭಾಗದಲ್ಲಿ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ಯೋಚಿಸಿದರು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ವ್ಯತ್ಯಾಸಗಳನ್ನು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ಏಕೆ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ವಿಭಜಿಸು</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ಎಕ್ಸ್</w:t>
            </w:r>
            <w:proofErr w:type="spellEnd"/>
            <w:r w:rsidRPr="00D91308">
              <w:rPr>
                <w:rFonts w:ascii="Times New Roman" w:eastAsia="Times New Roman" w:hAnsi="Times New Roman" w:cs="Times New Roman"/>
              </w:rPr>
              <w:t xml:space="preserve">. 14 :15, 16).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ನೇತೃತ್ವದಲ್ಲಿ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ಈಜಿಪ್ಟಿನವರು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ಪ್ರವಾಹದಲ್ಲಿ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ಹೊಗಳಿಕೆಯ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ಘೋಷಣೆಗಳೊಂದಿಗೆ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ಪ್ರಾವಿಡೆನ್ಸ್ನ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ನಿದರ್ಶನವು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ನಿದರ್ಶನಗಳು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ಹರಡಿಕೊಂಡಿವೆ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ನಮೂದಿಸುವುದನ್ನು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ಮಿದ್ಯಾನ್ಯರ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ಆತಿಥೇಯರನ್ನು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ಸೈನ್ಯವು</w:t>
            </w:r>
            <w:proofErr w:type="spellEnd"/>
            <w:r w:rsidRPr="00D91308">
              <w:rPr>
                <w:rFonts w:ascii="Times New Roman" w:eastAsia="Times New Roman" w:hAnsi="Times New Roman" w:cs="Times New Roman"/>
              </w:rPr>
              <w:t xml:space="preserve"> 300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ಕಡಿಮೆಯಾಯಿತು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ಜೋರ್ಡಾನಿನಲ್ಲಿ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ಕುಷ್ಠರೋಗಿಯಾದ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ಜೇಡಿಮಣ್ಣಿನಿಂದ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ಲೇಪಿತ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ಸಿಲೋವಾಮ್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ಗೊಂದಲಕ್ಕೊಳಗಾಗುತ್ತದೆ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ನಿದರ್ಶನಗಳಲ್ಲಿ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ಉತ್ತರಭಾಗವಿಲ್ಲದಿದ್ದರೆ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ಸ್ವಾತಂತ್ರ್ಯದವರೆಗಿನ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ಸೇರಿಸುತ್ತಾರೆ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ಉದಾಹರಣೆಗಳಾಗಿವೆ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ಅಂಕಿಅಂಶಗಳು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ಸಾದೃಶ್ಯವು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ಪೂರ್ಣಗೊಂಡಿದೆಯೆಂದರೆ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ಅನುಮಾನಿಸಬಹುದು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ಪಸ್ಕವು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ವರ್ತನೆಯು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ಪ್ರಾಮಾಣಿಕ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ನಡೆಸಲ್ಪಡಲು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ಕೈಗೆತ್ತಿಕೊಂಡರೆ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ನಿಗದಿಪಡಿಸಿದ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ಪರಿಶೀಲಿಸಿದರೆ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ಕಂಡುಕೊಳ್ಳುತ್ತೇವೆ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ಕಮಿಷನ್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ರಾಷ್ಟ್ರಗಳ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ಶಿಷ್ಯರನ್ನಾಗಿ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28:19.)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ಅನುಯಾಯಿಗಳಾಗಿ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ಒಪ್ಪಿಸಿಕೊಟ್ಟರು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ಔಪಚಾರಿಕವಾಗಿ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ಕಾರ್ಯನಿರ್ವಾಹಕರ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ಉರುಳಿಸುವಿಕೆ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ವಿನಾಶಕ್ಕೆ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ನಪುಂಸಕನಂತೆ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8) </w:t>
            </w:r>
            <w:proofErr w:type="spellStart"/>
            <w:r w:rsidRPr="00D91308">
              <w:rPr>
                <w:rFonts w:ascii="Times New Roman" w:eastAsia="Times New Roman" w:hAnsi="Times New Roman" w:cs="Times New Roman"/>
              </w:rPr>
              <w:t>ಸಂತೋಷಪಡುತ್ತಾ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ಗಮನಹರಿಸೋಣ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ನಪುಂಸಕನಂತೆ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8) </w:t>
            </w:r>
            <w:proofErr w:type="spellStart"/>
            <w:r w:rsidRPr="00D91308">
              <w:rPr>
                <w:rFonts w:ascii="Times New Roman" w:eastAsia="Times New Roman" w:hAnsi="Times New Roman" w:cs="Times New Roman"/>
              </w:rPr>
              <w:t>ಸಂತೋಷಪಡುತ್ತಾ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ಗಮನಹರಿಸೋಣ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ನಪುಂಸಕನಂತೆ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8) </w:t>
            </w:r>
            <w:proofErr w:type="spellStart"/>
            <w:r w:rsidRPr="00D91308">
              <w:rPr>
                <w:rFonts w:ascii="Times New Roman" w:eastAsia="Times New Roman" w:hAnsi="Times New Roman" w:cs="Times New Roman"/>
              </w:rPr>
              <w:t>ಸಂತೋಷಪಡುತ್ತಾ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ಗಮನಹರಿಸೋಣ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ನಪುಂಸಕನಂತೆ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8) </w:t>
            </w:r>
            <w:proofErr w:type="spellStart"/>
            <w:r w:rsidRPr="00D91308">
              <w:rPr>
                <w:rFonts w:ascii="Times New Roman" w:eastAsia="Times New Roman" w:hAnsi="Times New Roman" w:cs="Times New Roman"/>
              </w:rPr>
              <w:t>ಸಂತೋಷಪಡುತ್ತಾ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ಮುರಿದುಹೋಗಿವೆ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ಗಮನಹರಿಸೋಣ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ನಪುಂಸಕನಂತೆ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8) </w:t>
            </w:r>
            <w:proofErr w:type="spellStart"/>
            <w:r w:rsidRPr="00D91308">
              <w:rPr>
                <w:rFonts w:ascii="Times New Roman" w:eastAsia="Times New Roman" w:hAnsi="Times New Roman" w:cs="Times New Roman"/>
              </w:rPr>
              <w:t>ಸಂತೋಷಪಡುತ್ತಾ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ಮುರಿದುಹೋಗಿವೆ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ಗಮನಹರಿಸೋಣ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ನೆನಪಿನಲ್ಲಿಟ್ಟುಕೊಳ್ಳಬಾರದು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ಗಮನಹರಿಸೋಣ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ನೆನಪಿನಲ್ಲಿಟ್ಟುಕೊಳ್ಳಬಾರದು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ಅಸಂಬದ್ಧ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ಗಮನಹರಿಸೋಣ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ಮಾರ್ಗವಾಗಿರುವುದರಿಂದ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ಮಾರ್ಗವಾಗಿರುವುದರಿಂದ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ದೂರದೃಷ್ಟಿಯ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ತೋರಿಸುತ್ತಾನೆ</w:t>
            </w:r>
            <w:proofErr w:type="spellEnd"/>
            <w:r w:rsidRPr="00D91308">
              <w:rPr>
                <w:rFonts w:ascii="Times New Roman" w:eastAsia="Times New Roman" w:hAnsi="Times New Roman" w:cs="Times New Roman"/>
              </w:rPr>
              <w:t>.</w:t>
            </w:r>
          </w:p>
          <w:p w14:paraId="6BDE0E5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lastRenderedPageBreak/>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ಸಾದೃಶ್ಯವನ್ನು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ಅಲೆದಾಡುವಿಕೆಯ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ವ್ಯವಹಾರಗಳನ್ನು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ಅಂಕಿಅಂಶಗಳು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ಉಲ್ಲೇಖಿಸಲಾಗಿದೆ</w:t>
            </w:r>
            <w:proofErr w:type="spellEnd"/>
            <w:r w:rsidRPr="00D91308">
              <w:rPr>
                <w:rFonts w:ascii="Times New Roman" w:eastAsia="Times New Roman" w:hAnsi="Times New Roman" w:cs="Times New Roman"/>
              </w:rPr>
              <w:t>.</w:t>
            </w:r>
          </w:p>
          <w:p w14:paraId="40D8182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ಚಲಿಸುತ್ತಿದ್ದರು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ಪ್ರಯಾಣಿಸುತ್ತಿದ್ದರು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ಸಮೀಪಿಸುತ್ತಿದ್ದಾರೆ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ಜೇನುತುಪ್ಪದಿಂದ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ಹುಡುಕುತ್ತಿದ್ದೇವೆ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13:14) -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ಯಾತ್ರಿಕರು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ಹಾತೊರೆಯುತ್ತೇವೆ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ಇರುವಾಗ</w:t>
            </w:r>
            <w:proofErr w:type="spellEnd"/>
            <w:r w:rsidRPr="00D91308">
              <w:rPr>
                <w:rFonts w:ascii="Times New Roman" w:eastAsia="Times New Roman" w:hAnsi="Times New Roman" w:cs="Times New Roman"/>
              </w:rPr>
              <w:t>.</w:t>
            </w:r>
          </w:p>
          <w:p w14:paraId="3D22C0F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ಅರಣ್ಯವು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ಸರಬರಾಜು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ಅಲೆದಾಡುವಿಕೆಗಳಲ್ಲಿ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ಅರಣ್ಯದಲ್ಲಿ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ಚಕಮಕಿಯ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ಅರಣ್ಯಕ್ಕೆ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ಕರೆದೊಯ್ದನು</w:t>
            </w:r>
            <w:proofErr w:type="spellEnd"/>
            <w:proofErr w:type="gramStart"/>
            <w:r w:rsidRPr="00D91308">
              <w:rPr>
                <w:rFonts w:ascii="Times New Roman" w:eastAsia="Times New Roman" w:hAnsi="Times New Roman" w:cs="Times New Roman"/>
              </w:rPr>
              <w:t>.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ವಿನಮ್ರಗೊಳಿಸುವಂತೆ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ಸಾಬೀತುಪಡಿಸಲು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8:15-16).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ಅರಣ್ಯದಲ್ಲಿ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ನೆನಪಿಸಿಕೊಳ್ಳಬೇಕು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ತಗ್ಗಿಸಲು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ಸಾಬೀತುಪಡಿಸಲು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ತಗ್ಗಿಸಿದನು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ಉಣಿಸಿದೆ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ತಿಳಿಯಪಡಿಸುತ್ತಾನೆ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ವಸ್ತ್ರವು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ಹಳೆಯದಾಗಲಿಲ್ಲ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ಊದಿಕೊಳ್ಳಲಿಲ್ಲ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xml:space="preserve">. 8:2-4)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ಸಂತೋಷವಾಗಿದೆ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xml:space="preserve">. 10:4)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gramStart"/>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proofErr w:type="gramEnd"/>
            <w:r w:rsidRPr="00D91308">
              <w:rPr>
                <w:rFonts w:ascii="Times New Roman" w:eastAsia="Times New Roman" w:hAnsi="Times New Roman" w:cs="Times New Roman"/>
              </w:rPr>
              <w:t xml:space="preserve"> 6:51)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ತಿಳಿಯಪಡಿಸುತ್ತಾನೆ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ಹಳೆಯದಾಗಲಿಲ್ಲ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ಊದಿಕೊಳ್ಳಲಿಲ್ಲ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xml:space="preserve">. 8:2-4)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ಸಂತೋಷವಾಗಿದೆ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xml:space="preserve">. 10:4)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gramStart"/>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proofErr w:type="gramEnd"/>
            <w:r w:rsidRPr="00D91308">
              <w:rPr>
                <w:rFonts w:ascii="Times New Roman" w:eastAsia="Times New Roman" w:hAnsi="Times New Roman" w:cs="Times New Roman"/>
              </w:rPr>
              <w:t xml:space="preserve"> 6:51)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ತಿಳಿಯಪಡಿಸುತ್ತಾನೆ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ಹಳೆಯದಾಗಲಿಲ್ಲ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ಊದಿಕೊಳ್ಳಲಿಲ್ಲ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xml:space="preserve">. 8:2-4)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ಸಂತೋಷವಾಗಿದೆ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xml:space="preserve">. 10:4)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gramStart"/>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proofErr w:type="gramEnd"/>
            <w:r w:rsidRPr="00D91308">
              <w:rPr>
                <w:rFonts w:ascii="Times New Roman" w:eastAsia="Times New Roman" w:hAnsi="Times New Roman" w:cs="Times New Roman"/>
              </w:rPr>
              <w:t xml:space="preserve"> 6:51)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ತಿಳಿಯಪಡಿಸುತ್ತಾನೆ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ಹಳೆಯದಾಗಲಿಲ್ಲ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ಊದಿಕೊಳ್ಳಲಿಲ್ಲ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xml:space="preserve">. 8:2-4)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ಸಂತೋಷವಾಗಿದೆ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xml:space="preserve">. 10:4)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gramStart"/>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proofErr w:type="gramEnd"/>
            <w:r w:rsidRPr="00D91308">
              <w:rPr>
                <w:rFonts w:ascii="Times New Roman" w:eastAsia="Times New Roman" w:hAnsi="Times New Roman" w:cs="Times New Roman"/>
              </w:rPr>
              <w:t xml:space="preserve"> 6:51)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ತಿಳಿಯಪಡಿಸುತ್ತಾನೆ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ಹಳೆಯದಾಗಲಿಲ್ಲ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ಊದಿಕೊಳ್ಳಲಿಲ್ಲ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xml:space="preserve">. 8:2-4)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ಸಂತೋಷವಾಗಿದೆ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xml:space="preserve">. 10:4)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gramStart"/>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proofErr w:type="gramEnd"/>
            <w:r w:rsidRPr="00D91308">
              <w:rPr>
                <w:rFonts w:ascii="Times New Roman" w:eastAsia="Times New Roman" w:hAnsi="Times New Roman" w:cs="Times New Roman"/>
              </w:rPr>
              <w:t xml:space="preserve"> 6:51)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ತಿಳಿದಿದ್ದಾನೆ</w:t>
            </w:r>
            <w:proofErr w:type="spellEnd"/>
            <w:r w:rsidRPr="00D91308">
              <w:rPr>
                <w:rFonts w:ascii="Times New Roman" w:eastAsia="Times New Roman" w:hAnsi="Times New Roman" w:cs="Times New Roman"/>
              </w:rPr>
              <w:t xml:space="preserve">. 10:4).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6:51).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w:t>
            </w:r>
            <w:proofErr w:type="spellEnd"/>
            <w:r w:rsidRPr="00D91308">
              <w:rPr>
                <w:rFonts w:ascii="Times New Roman" w:eastAsia="Times New Roman" w:hAnsi="Times New Roman" w:cs="Times New Roman"/>
              </w:rPr>
              <w:t xml:space="preserve">. 10:4).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6:51). </w:t>
            </w:r>
            <w:proofErr w:type="spellStart"/>
            <w:r w:rsidRPr="00D91308">
              <w:rPr>
                <w:rFonts w:ascii="Times New Roman" w:eastAsia="Times New Roman" w:hAnsi="Times New Roman" w:cs="Times New Roman"/>
              </w:rPr>
              <w:t>ಕ್ರಿಶ್ಚಿಯನ್ನರಿಗೆ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w:t>
            </w:r>
            <w:proofErr w:type="spellEnd"/>
            <w:r w:rsidRPr="00D91308">
              <w:rPr>
                <w:rFonts w:ascii="Times New Roman" w:eastAsia="Times New Roman" w:hAnsi="Times New Roman" w:cs="Times New Roman"/>
              </w:rPr>
              <w:t>.</w:t>
            </w:r>
          </w:p>
          <w:p w14:paraId="7951C42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ಅರಣ್ಯದಲ್ಲಿ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ಅವಿಧೇಯತೆಗಳು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ಬರಹಗಾರರು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ಲಾಭಕ್ಕಾಗಿ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ಎಚ್ಚರಿಕೆಗಳು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ಅರಣ್ಯದಲ್ಲಿರುವ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ನಾಶಮಾಡಿತು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ವಾಸಿಯಾಗಬಹುದೆಂದು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ಬಳಸುತ್ತಾರೆ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ಪ್ರಕಾರವು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ಚಿಹ್ನೆಯು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ಮಾಡಲಾಯಿತು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ಕಾಮಿಸಿದಂತೆಯೇ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ಉದಾಹರಣೆಗಳಾಗಿವೆ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ವಿಗ್ರಹಾರಾಧಕರಾಗಬೇಡಿರಿ</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ಅವರಲ್ಲಿ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ವಿಧ್ವಂಸಕನಿಂದ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ನಾಶವಾದಂತೆ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ಪ್ರಲೋಭನೆಗೊಳಿಸಬಾರದು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ಸಂಭವಿಸಿದವು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ಎಚ್ಚರಿಕೆಗಾಗಿ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ಎಚ್ಚರವಹಿಸಲಿ</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xml:space="preserve">: 10)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3: 12-19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ದುಃಖಿತನಾಗಿದ್ದನು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ಪಾಪಮಾಡಿದವರೊಂದಿಗೆ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ಅರಣ್ಯದಲ್ಲಿ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ಅವಿಧೇಯರಾದವರಿಗೆ</w:t>
            </w:r>
            <w:proofErr w:type="spellEnd"/>
            <w:r w:rsidRPr="00D91308">
              <w:rPr>
                <w:rFonts w:ascii="Times New Roman" w:eastAsia="Times New Roman" w:hAnsi="Times New Roman" w:cs="Times New Roman"/>
              </w:rPr>
              <w:t>,</w:t>
            </w:r>
          </w:p>
          <w:p w14:paraId="50DF191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ಇತಿಹಾಸವು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ಸಂದೇಹಿಸಲಾಗುವುದಿಲ್ಲ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ಅಧ್ಯಾಯವನ್ನು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ಲಾಭಕ್ಕಾಗಿ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ಸಂಕ್ಷಿಪ್ತವಾಗಿ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ಪರಿಗಣಿಸಬಹುದು</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ವ್ಯತ್ಯಾಸವೆಂದರೆ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ಕೊಲ್ಲಲ್ಪಟ್ಟಾಗ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ಬದ್ಧರಾಗಿರುವಂತೆ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ಸ್ವಾತಂತ್ರ್ಯ</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ಜವಾಬ್ದಾರಿಗಳನ್ನು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ಅನುಕೂಲಗಳಿಂದ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ಅಳೆಯಲಾಗುತ್ತದೆ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ಕೊಡಲಾಗುತ್ತದೆಯೋ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ಅವಿಧೇಯತೆಗಾಗಿ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ಶಿಕ್ಷಿಸಲ್ಪಟ್ಟರು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ಮಾತನಾಡುವವನನ್ನು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ದೂರವಿಟ್ಟರೆ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ಕಠಿಣ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ಅರ್ಹರಾಗುತ್ತೇವೆ</w:t>
            </w:r>
            <w:proofErr w:type="spellEnd"/>
            <w:r w:rsidRPr="00D91308">
              <w:rPr>
                <w:rFonts w:ascii="Times New Roman" w:eastAsia="Times New Roman" w:hAnsi="Times New Roman" w:cs="Times New Roman"/>
              </w:rPr>
              <w:t xml:space="preserve">." 3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ಉದಾಹರಣೆಯಾಗಿದ್ದನು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ಬುದ್ಧಿವಂತ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ಸ್ನೇಹಿತರನ್ನು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ಉದಾಹರಣೆಯಾಗಿದ್ದನು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ಬುದ್ಧಿವಂತ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ಸ್ನೇಹಿತರನ್ನು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ಉದಾಹರಣೆಯಾಗಿದ್ದನು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ಬುದ್ಧಿವಂತ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ಸ್ನೇಹಿತರನ್ನು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ಅವನೊಂದಿಗೆ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ಬರಬಹುದು</w:t>
            </w:r>
            <w:proofErr w:type="spellEnd"/>
            <w:r w:rsidRPr="00D91308">
              <w:rPr>
                <w:rFonts w:ascii="Times New Roman" w:eastAsia="Times New Roman" w:hAnsi="Times New Roman" w:cs="Times New Roman"/>
              </w:rPr>
              <w:t>.</w:t>
            </w:r>
          </w:p>
          <w:p w14:paraId="19D31447" w14:textId="77777777" w:rsidR="006832C1" w:rsidRPr="00D91308" w:rsidRDefault="006832C1" w:rsidP="006832C1">
            <w:pPr>
              <w:spacing w:after="100" w:afterAutospacing="1"/>
              <w:jc w:val="both"/>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ನೆರಳು</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ಮತ್ತು</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ವಸ್ತು</w:t>
            </w:r>
            <w:proofErr w:type="spellEnd"/>
          </w:p>
          <w:p w14:paraId="51BD97B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ಈಜಿಪ್ಟ್‌ನಿಂದ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ಕೆನಾನ್‌ವರೆಗಿನ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ಇತಿಹಾಸವು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ವಿನ್ಯಾಸಗೊಳಿಸಲಾಗಿದೆ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ರೂಪರೇಖೆಯನ್ನು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ಯುದ್ಧಗಳು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ವಿಜಯಗಳು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ಶ್ರದ್ಧೆಯುಳ್ಳ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ಸಂಶೋಧನೆ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ಸ್ಥಳಾವಕಾಶವನ್ನು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ಸಮಗ್ರವಾಗಿರುವುದಕ್ಕಿಂತ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ಉತ್ತಮವಾಗಿದೆ</w:t>
            </w:r>
            <w:proofErr w:type="spellEnd"/>
            <w:proofErr w:type="gramStart"/>
            <w:r w:rsidRPr="00D91308">
              <w:rPr>
                <w:rFonts w:ascii="Times New Roman" w:eastAsia="Times New Roman" w:hAnsi="Times New Roman" w:cs="Times New Roman"/>
              </w:rPr>
              <w:t>. .</w:t>
            </w:r>
            <w:proofErr w:type="gramEnd"/>
          </w:p>
          <w:p w14:paraId="71735DD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ಅರಣ್ಯದಲ್ಲಿನ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ವಿನ್ಯಾಸಗೊಳಿಸಲಾಗಿದೆ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ಮುಂದುವರಿಯುತ್ತೇನೆ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ದೃಢೀಕರಣಕ್ಕಾಗಿ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ಇಬ್ರಿಯರಿಗೆ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ಋಣಿಯಾಗಿದ್ದೇವೆ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w:t>
            </w:r>
            <w:proofErr w:type="spellEnd"/>
            <w:r w:rsidRPr="00D91308">
              <w:rPr>
                <w:rFonts w:ascii="Times New Roman" w:eastAsia="Times New Roman" w:hAnsi="Times New Roman" w:cs="Times New Roman"/>
              </w:rPr>
              <w:t>. 10:1: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ಚಿತ್ರಣವಲ್ಲ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ಸಂದರ್ಭದಿಂದ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ಸಂಪರ್ಕಗಳಿಗೆ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ಆಚರಣಾ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ಕರೆಯಲ್ಪಡುತ್ತದೆ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ಒಳಗೊಂಡಿದೆ</w:t>
            </w:r>
            <w:proofErr w:type="spellEnd"/>
            <w:r w:rsidRPr="00D91308">
              <w:rPr>
                <w:rFonts w:ascii="Times New Roman" w:eastAsia="Times New Roman" w:hAnsi="Times New Roman" w:cs="Times New Roman"/>
              </w:rPr>
              <w:t>. ಈ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ಆಶೀರ್ವಾದಗಳಾಗಿವೆ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ನಿಖರವಾದ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ಕಷ್ಟ</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ಅಸಾಧ್ಯ</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ವಸ್ತುವು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ಕಾಣಿಸಿಕೊಳ್ಳುವವರೆಗೆ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ಪರಸ್ಪರ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ಚಂದ್ರನಿಂದ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ಎರಕಹೊಯ್ದ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ಕಣ್ಮರೆಯಾಗಿದ್ದರೂ</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ಖಚಿತವಾಗಿ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ಖಚಿತವಾಗಿರಲು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ಫ್ಯಾನ್ಸಿ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ಗೊಂದಲವು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ತತ್ವದ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ಚಿಕಿತ್ಸೆಗೆ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ಕಾರಣವಾಗಿದೆ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ತತ್ವವನ್ನು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ಸಾಬೀತುಪಡಿಸುತ್ತೇವೆ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ಗ್ರಂಥಗಳು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ಸಿದ್ಧಪಡಿಸಿದ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ವರ್ಷಕ್ಕೊಮ್ಮೆ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ಪ್ರಕಟವಾಗಿಲ್ಲ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ನೀತಿಕಥೆಯಾಗಿದೆ</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9: 6-11)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ಇವುಗಳಿಗಿಂತ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9: 23-25)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ಸಮೀಪಿಸೋಣ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ಸಾಂಕೇತಿಕವಾಗಿದೆ</w:t>
            </w:r>
            <w:proofErr w:type="spell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lastRenderedPageBreak/>
              <w:t>"</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ಬದಲಾಯಿಸಬೇಕೆಂದು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ರೂಪರೇಖೆಯನ್ನು-ವ್ಯಾಖ್ಯಾನವನ್ನು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ದಯಪಾಲಿಸಿದ್ದಾನೆ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ಎಲ್ಲಿಯವರೆಗೆ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ವಿಶಾಲವಾದ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ರೂಪರೇಖೆಯನ್ನು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ಇಟ್ಟುಕೊಳ್ಳುತ್ತೇವೆ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ಅಡಿಪಾಯವಾಗಿ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ಬದಲಾಯಿಸಬೇಕೆಂದು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ರೂಪರೇಖೆಯನ್ನು-ವ್ಯಾಖ್ಯಾನವನ್ನು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ದಯಪಾಲಿಸಿದ್ದಾನೆ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ಎಲ್ಲಿಯವರೆಗೆ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ವಿಶಾಲವಾದ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ರೂಪರೇಖೆಯನ್ನು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ಇಟ್ಟುಕೊಳ್ಳುತ್ತೇವೆ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ಅಡಿಪಾಯವಾಗಿ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w:t>
            </w:r>
          </w:p>
          <w:p w14:paraId="71E2F63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ಗ್ರಂಥಗಳಿಂದ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ಅನಿವಾರ್ಯವಾಗಿದೆ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ಸೂಪರ್‌ಸ್ಟ್ರಕ್ಚರ್‌ನ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ನೆನಪಿನಲ್ಲಿಟ್ಟುಕೊಳ್ಳುವುದು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ಅವಶ್ಯಕ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ಎಲ್ಲದರೊಂದಿಗೆ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ಹೋಲಿಕೆಯಲ್ಲಿ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ಚಲಿಸುತ್ತದೆ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ಗುರಿಯತ್ತ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ಪರಾಕಾಷ್ಠೆಯು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ಸಣ್ಣ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ತ್ಯಜಿಸಿದಾಗ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w:t>
            </w:r>
            <w:proofErr w:type="spellEnd"/>
            <w:r w:rsidRPr="00D91308">
              <w:rPr>
                <w:rFonts w:ascii="Times New Roman" w:eastAsia="Times New Roman" w:hAnsi="Times New Roman" w:cs="Times New Roman"/>
              </w:rPr>
              <w:t>.</w:t>
            </w:r>
          </w:p>
          <w:p w14:paraId="2B0B729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ಮೊಸಾಯಿಕ್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ಆಚರಣೆಯು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ಅನುಕೂಲಕ್ಕಾಗಿ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ತಿಳಿದುಕೊಳ್ಳಲು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ಶಾಸನಗಳು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ಅರ್ಥಮಾಡಿಕೊಂಡಿದ್ದಾರೆ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ಖಚಿತವಿಲ್ಲ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ಶ್ರದ್ಧೆಯುಳ್ಳವರಿಗೆ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ಶಾಲಾ-ಮಾಸ್ಟರ್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ಸರಳವಾಗಿತ್ತು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ಚಿತ್ರಲಿಪಿಗಳನ್ನು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ಭಾಷಾಂತರಿಸಲು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ಕಾಣಿಸಿಕೊಳ್ಳುತ್ತದೆ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ಸುನ್ನತಿಯಾಗುತ್ತದೆ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ಉತ್ತರಾಧಿಕಾರಿಗಳು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ಚೀಯೋನಿಗೆ</w:t>
            </w:r>
            <w:proofErr w:type="spellEnd"/>
            <w:r w:rsidRPr="00D91308">
              <w:rPr>
                <w:rFonts w:ascii="Times New Roman" w:eastAsia="Times New Roman" w:hAnsi="Times New Roman" w:cs="Times New Roman"/>
              </w:rPr>
              <w:t>.</w:t>
            </w:r>
          </w:p>
          <w:p w14:paraId="71370A80"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ಹೋಲಿಕೆಯು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ಮುದ್ರೆಯೊತ್ತಲಾಗಿದೆ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ಪ್ರಭಾವಿತರಾಗುತ್ತೇವೆ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ಹರಿದುಕೊಳ್ಳುವುದು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ಉತ್ಪನ್ನವಾಗಿದೆ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ಗೊಂದಲವಿಲ್ಲ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ಬೆಳವಣಿಗೆ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ಅಭಿವೃದ್ಧಿಯ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ನಿಯಂತ್ರಿಸುತ್ತವೆ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ಟುಲಿಪ್ನ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ಮಡಿಕೆಗಳೊಳಗೆ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ಅನುಭವಕ್ಕೆ</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ಬಲ್ಬ್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ಅಸಾಧ್ಯವಾಗಿತ್ತು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ಅಭಿವೃದ್ಧಿಗೊಂಡಾಗ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ಕಾರ್ಯರೂಪಕ್ಕೆ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ರೆವೆಲೆಶನ್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ಕೃಪೆಯನ್ನು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ಅನ್ವೇಷಿಸಲಾಗದ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ವಿತರಣೆಯನ್ನು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ಸೃಷ್ಟಿಸಿದ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ಯುಗಯುಗಗಳನ್ನು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ಪ್ರಭುತ್ವಗಳು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ತಿಳಿಯಪಡಿಸಬಹುದು</w:t>
            </w:r>
            <w:proofErr w:type="spellEnd"/>
            <w:proofErr w:type="gramStart"/>
            <w:r w:rsidRPr="00D91308">
              <w:rPr>
                <w:rFonts w:ascii="Times New Roman" w:eastAsia="Times New Roman" w:hAnsi="Times New Roman" w:cs="Times New Roman"/>
              </w:rPr>
              <w:t>.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ಉದ್ದೇಶಿಸಿದ್ದಾನೆ</w:t>
            </w:r>
            <w:proofErr w:type="spellEnd"/>
            <w:r w:rsidRPr="00D91308">
              <w:rPr>
                <w:rFonts w:ascii="Times New Roman" w:eastAsia="Times New Roman" w:hAnsi="Times New Roman" w:cs="Times New Roman"/>
              </w:rPr>
              <w:t xml:space="preserve"> "(Ep. 3:8-11). " ಓ </w:t>
            </w:r>
            <w:proofErr w:type="spellStart"/>
            <w:r w:rsidRPr="00D91308">
              <w:rPr>
                <w:rFonts w:ascii="Times New Roman" w:eastAsia="Times New Roman" w:hAnsi="Times New Roman" w:cs="Times New Roman"/>
              </w:rPr>
              <w:t>ಐಶ್ವರ್ಯದ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ಅನ್ವೇಷಿಸಲಾಗದವು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ಸಲಹೆಗಾರ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ಪ್ರತಿಫಲವನ್ನು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ಆಮೆನ್</w:t>
            </w:r>
            <w:proofErr w:type="spellEnd"/>
            <w:r w:rsidRPr="00D91308">
              <w:rPr>
                <w:rFonts w:ascii="Times New Roman" w:eastAsia="Times New Roman" w:hAnsi="Times New Roman" w:cs="Times New Roman"/>
              </w:rPr>
              <w:t>."</w:t>
            </w:r>
          </w:p>
          <w:p w14:paraId="679ACAEE" w14:textId="77777777" w:rsidR="006832C1" w:rsidRDefault="006832C1" w:rsidP="006832C1">
            <w:pPr>
              <w:spacing w:before="100" w:beforeAutospacing="1" w:after="100" w:afterAutospacing="1"/>
              <w:jc w:val="both"/>
              <w:rPr>
                <w:rFonts w:ascii="Times New Roman" w:eastAsia="Times New Roman" w:hAnsi="Times New Roman" w:cs="Times New Roman"/>
              </w:rPr>
            </w:pPr>
          </w:p>
          <w:p w14:paraId="3868052C"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0D79FF">
              <w:t>ಅಧ್ಯಾಯ</w:t>
            </w:r>
            <w:proofErr w:type="spellEnd"/>
            <w:r w:rsidRPr="000D79FF">
              <w:t xml:space="preserve"> II</w:t>
            </w:r>
          </w:p>
          <w:p w14:paraId="099B345E" w14:textId="77777777" w:rsidR="006832C1" w:rsidRPr="00D91308" w:rsidRDefault="006832C1" w:rsidP="006832C1">
            <w:pPr>
              <w:pStyle w:val="Heading2"/>
            </w:pPr>
            <w:proofErr w:type="spellStart"/>
            <w:r w:rsidRPr="00D91308">
              <w:t>ಮೋಸೆಸ್-ಕ್ರಿಸ್ತ</w:t>
            </w:r>
            <w:proofErr w:type="spellEnd"/>
          </w:p>
          <w:p w14:paraId="2234A34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ಪರಿಶೀಲಿಸೋಣ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ನೀಡುವವನಂತೆ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ತಡೆದುಕೊಳ್ಳಲು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ಪ್ರಾರಂಭವಾಗುವ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ಸ್ವಭಾವವನ್ನು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ಮರೆಮಾಚಿದರು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ವ್ಯತಿರಿಕ್ತವಾಗಿ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ಪ್ರಸ್ತುತಪಡಿಸುತ್ತಾನೆ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ಅಭಿವ್ಯಕ್ತ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ಉತ್ಕೃಷ್ಟವಾಗಿ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ಅಸಾಧ್ಯ</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ಸ್ಪರ್ಶಿಸಬಹುದಾದ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ಸುಟ್ಟುಹೋಗುವ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ಕಪ್ಪುತನಕ್ಕೆ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ತುತ್ತೂರಿಯ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ಮಾತನಾಡಬಾರದೆಂದು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ಸಹಿಸಲಾರರು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ಮುಟ್ಟಿದರೆ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ಕಲ್ಲೆಸೆಯಬೇಕು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ಭಯಭೀತವಾಗಿತ್ತು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ಜೆರುಸಲೆಮ್ಗೆ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ಅಸಂಖ್ಯಾತ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ದಾಖಲಾಗಿರುವ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ಪರಿಪೂರ್ಣಗೊಳಿಸಿದನು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ಮಧ್ಯವರ್ತಿಯಾದ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12:18-24).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ಮಾತನಾಡಬಾರದೆಂದು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ಸಹಿಸಲಾರರು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ಮುಟ್ಟಿದರೆ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ಕಲ್ಲೆಸೆಯಬೇಕು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ಭಯಭೀತವಾಗಿತ್ತು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ಜೆರುಸಲೆಮ್ಗೆ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ಅಸಂಖ್ಯಾತ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ದಾಖಲಾಗಿರುವ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ಪರಿಪೂರ್ಣಗೊಳಿಸಿದನು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ಮಧ್ಯವರ್ತಿಯಾದ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12:18-24).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ಮಾತನಾಡಬಾರದೆಂದು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ಸಹಿಸಲಾರರು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ಮುಟ್ಟಿದರೆ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ಕಲ್ಲೆಸೆಯಬೇಕು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ಭಯಭೀತವಾಗಿತ್ತು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ಜೆರುಸಲೆಮ್ಗೆ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ಅಸಂಖ್ಯಾತ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ದಾಖಲಾಗಿರುವ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ಪರಿಪೂರ್ಣಗೊಳಿಸಿದನು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ಮಧ್ಯವರ್ತಿಯಾದ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12:18-24). </w:t>
            </w:r>
            <w:proofErr w:type="spellStart"/>
            <w:r w:rsidRPr="00D91308">
              <w:rPr>
                <w:rFonts w:ascii="Times New Roman" w:eastAsia="Times New Roman" w:hAnsi="Times New Roman" w:cs="Times New Roman"/>
              </w:rPr>
              <w:t>ಮೃಗವಾದರೂ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ಮುಟ್ಟಿದರೆ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ಕಲ್ಲೆಸೆಯಬೇಕು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ಭಯಭೀತವಾಗಿತ್ತು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ಜೆರುಸಲೆಮ್ಗೆ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ಅಸಂಖ್ಯಾತ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ದಾಖಲಾಗಿರುವ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ಪರಿಪೂರ್ಣಗೊಳಿಸಿದನು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ಮಧ್ಯವರ್ತಿಯಾದ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12:18-24). </w:t>
            </w:r>
            <w:proofErr w:type="spellStart"/>
            <w:r w:rsidRPr="00D91308">
              <w:rPr>
                <w:rFonts w:ascii="Times New Roman" w:eastAsia="Times New Roman" w:hAnsi="Times New Roman" w:cs="Times New Roman"/>
              </w:rPr>
              <w:t>ಮೃಗವಾದರೂ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ಮುಟ್ಟಿದರೆ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ಕಲ್ಲೆಸೆಯಬೇಕು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ಭಯಭೀತವಾಗಿತ್ತು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ಜೆರುಸಲೆಮ್ಗೆ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ಅಸಂಖ್ಯಾತ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ದಾಖಲಾಗಿರುವ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ಪರಿಪೂರ್ಣಗೊಳಿಸಿದನು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ಮಧ್ಯವರ್ತಿಯಾದ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12:18-24).</w:t>
            </w:r>
          </w:p>
          <w:p w14:paraId="5868F6A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ವ್ಯತಿರಿಕ್ತತೆಯು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ಒಡಂಬಡಿಕೆಗಳೆರಡನ್ನೂ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ಅನುಪಸ್ಥಿತಿಯಲ್ಲಿ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ವಿಗ್ರಹಾರಾಧನೆಗೆ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ಅರ್ಪಿಸಿಕೊಂಡರು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ಪಾಪಕ್ಕಾಗಿ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ದಂಗೆಕೋರರು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ಗಂಭೀರ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ನಿದರ್ಶನವಾಗಿದೆ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ಕೊಲ್ಲುತ್ತದೆ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3:6).</w:t>
            </w:r>
          </w:p>
          <w:p w14:paraId="4DCAEA9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ಪರ್ವತದಲ್ಲಿದ್ದಾಗ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ಸಂಬಂಧಿಸಿರುವಂತೆಯೇ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ಒತ್ತಿಹೇಳುವುದು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ನಲ್ಲಿ</w:t>
            </w:r>
            <w:proofErr w:type="spellEnd"/>
            <w:r w:rsidRPr="00D91308">
              <w:rPr>
                <w:rFonts w:ascii="Times New Roman" w:eastAsia="Times New Roman" w:hAnsi="Times New Roman" w:cs="Times New Roman"/>
              </w:rPr>
              <w:t xml:space="preserve">. 3: 1-6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ತಪ್ಪೊಪ್ಪಿಗೆಯ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ಧರ್ಮಪ್ರಚಾರಕ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ನೇಮಿಸಿದವನಿಗೆ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ನಂಬಿಗಸ್ತನಾಗಿದ್ದ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ನಂಬಿಗಸ್ತನಾಗಿದ್ದನು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ಎಣಿಸಲ್ಪಟ್ಟಿದ್ದಾನೆ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ನಂಬಿಗಸ್ತನಾಗಿದ್ದನು</w:t>
            </w:r>
            <w:proofErr w:type="spellEnd"/>
            <w:r w:rsidRPr="00D91308">
              <w:rPr>
                <w:rFonts w:ascii="Times New Roman" w:eastAsia="Times New Roman" w:hAnsi="Times New Roman" w:cs="Times New Roman"/>
              </w:rPr>
              <w:t xml:space="preserve">. s) ಆ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ವಾಕ್ಯವೃಂದದಲ್ಲಿ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ಧರ್ಮಪ್ರಚಾರಕ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ಕಾರ್ಯಾಚರಣೆಗೆ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ಕಳುಹಿಸಲ್ಪಟ್ಟವನು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ವೀಕ್ಷಣೆಗೆ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ಧ್ಯೇಯವು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ನಿರ್ಮಿಸುವುದಾಗಿತ್ತು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ವಿಶೇಷಣಗಳಿಂದ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ನಿರ್ಗಮಿಸಲು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ಸ್ವಾತಂತ್ರ್ಯವಿರಲಿಲ್ಲ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ನಂಬಿಗಸ್ತನಾಗಿದ್ದನು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ಸಣ್ಣದೊಂದು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ವಿಚಲನವು</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ಹಾಳುಮಾಡುತ್ತದೆ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ಅರ್ಥಮಾಡಿಕೊಂಡಿದ್ದಾನೆಂದು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ನಂಬಿಗಸ್ತವಾಗಿದೆ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ಜಾಗರೂಕನಾಗಿದ್ದನು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ಆಶೀರ್ವದಿಸಿದನು</w:t>
            </w:r>
            <w:proofErr w:type="spellEnd"/>
            <w:r w:rsidRPr="00D91308">
              <w:rPr>
                <w:rFonts w:ascii="Times New Roman" w:eastAsia="Times New Roman" w:hAnsi="Times New Roman" w:cs="Times New Roman"/>
              </w:rPr>
              <w:t>.</w:t>
            </w:r>
          </w:p>
          <w:p w14:paraId="7C9663B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ಕಾರ್ಯಾಚರಣೆಯಲ್ಲಿ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ಕಳುಹಿಸಿದಾತನದು</w:t>
            </w:r>
            <w:proofErr w:type="spellEnd"/>
            <w:r w:rsidRPr="00D91308">
              <w:rPr>
                <w:rFonts w:ascii="Times New Roman" w:eastAsia="Times New Roman" w:hAnsi="Times New Roman" w:cs="Times New Roman"/>
              </w:rPr>
              <w:t xml:space="preserve"> </w:t>
            </w:r>
            <w:proofErr w:type="gramStart"/>
            <w:r w:rsidRPr="00D91308">
              <w:rPr>
                <w:rFonts w:ascii="Times New Roman" w:eastAsia="Times New Roman" w:hAnsi="Times New Roman" w:cs="Times New Roman"/>
              </w:rPr>
              <w:t>...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ನೀಡಲಿಲ್ಲವೇ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ಮುರಿಯದಿರಬಹುದು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8:16-23).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ಮನುಷ್ಯಕುಮಾರನನ್ನು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ಮೆಚ್ಚುವದನ್ನು</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ಮಾಡುತ್ತೇನೆ</w:t>
            </w:r>
            <w:proofErr w:type="spellEnd"/>
            <w:r w:rsidRPr="00D91308">
              <w:rPr>
                <w:rFonts w:ascii="Times New Roman" w:eastAsia="Times New Roman" w:hAnsi="Times New Roman" w:cs="Times New Roman"/>
              </w:rPr>
              <w:t xml:space="preserve"> ”</w:t>
            </w:r>
            <w:proofErr w:type="gram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8: 26-29).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ಧ್ಯೇಯವೆಂದರೆ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ಕಳೆದುಹೋದವರನ್ನು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ಉಳಿಸುವುದು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ಕತ್ತಲೆಯ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ಪುನಃಸ್ಥಾಪಿಸುವುದು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ಪೂರ್ಣಗೊಳಿಸಲಾಯಿತು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ಅಡಿಪಾಯವನ್ನು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ಕಟ್ಟಡವನ್ನು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ನಿರ್ಮಿಸುವಲ್ಲಿ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ಭವ್ಯವಾದ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ಸಾಧಿಸಲ್ಪಟ್ಟಿತು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ಆರೋಹಣದಲ್ಲಿ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ಕೊನೆಗೊಂಡಿತು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ಪೆಂಟೆಕೋಸ್ಟ್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ಪ್ರಾರಂಭವಾಯಿತು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ಪೂರ್ಣಗೊಳಿಸಿದರು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1: 1).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proofErr w:type="gramStart"/>
            <w:r w:rsidRPr="00D91308">
              <w:rPr>
                <w:rFonts w:ascii="Times New Roman" w:eastAsia="Times New Roman" w:hAnsi="Times New Roman" w:cs="Times New Roman"/>
              </w:rPr>
              <w:t>. :</w:t>
            </w:r>
            <w:proofErr w:type="gramEnd"/>
            <w:r w:rsidRPr="00D91308">
              <w:rPr>
                <w:rFonts w:ascii="Times New Roman" w:eastAsia="Times New Roman" w:hAnsi="Times New Roman" w:cs="Times New Roman"/>
              </w:rPr>
              <w:t xml:space="preserve"> "</w:t>
            </w:r>
          </w:p>
          <w:p w14:paraId="307D556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ಪ್ರತಿರೂಪವು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ಮಾಸ್ಟರ್-ಬಿಲ್ಡರ್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ಯಾರಿಂದ</w:t>
            </w:r>
            <w:proofErr w:type="spellEnd"/>
          </w:p>
          <w:p w14:paraId="5342211D" w14:textId="77777777" w:rsidR="006832C1" w:rsidRDefault="006832C1" w:rsidP="006832C1">
            <w:pPr>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ವರ್ತಿಸಿದ್ದಾರೆ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ಮಾಡಬಾರದು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ವ್ಯಕ್ತಪಡಿಸುತ್ತವೆ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ಹೊಂದಿಕೊಳ್ಳುತ್ತದೆ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ಉಲ್ಲಂಘನೆಯು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ಮನಸ್ಸಿನಲ್ಲಿಟ್ಟುಕೊಳ್ಳೋಣ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ಮಾಡಬಾರದು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ವ್ಯಕ್ತಪಡಿಸುತ್ತವೆ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ಹೊಂದಿಕೊಳ್ಳುತ್ತದೆ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ಉಲ್ಲಂಘನೆಯು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ಮನಸ್ಸಿನಲ್ಲಿಟ್ಟುಕೊಳ್ಳೋಣ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ಮಾಡಬಾರದು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ವ್ಯಕ್ತಪಡಿಸುತ್ತವೆ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ಹೊಂದಿಕೊಳ್ಳುತ್ತದೆ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ಉಲ್ಲಂಘನೆಯು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ಮನಸ್ಸಿನಲ್ಲಿಟ್ಟುಕೊಳ್ಳೋಣ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ಹೊಂದಿಕೊಳ್ಳುತ್ತದೆ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ಉಲ್ಲಂಘನೆಯು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ಮನಸ್ಸಿನಲ್ಲಿಟ್ಟುಕೊಳ್ಳೋಣ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ಹೊಂದಿಕೊಳ್ಳುತ್ತದೆ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ಉಲ್ಲಂಘನೆಯು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ಮನಸ್ಸಿನಲ್ಲಿಟ್ಟುಕೊಳ್ಳೋಣ</w:t>
            </w:r>
            <w:proofErr w:type="spellEnd"/>
            <w:r w:rsidRPr="00D91308">
              <w:rPr>
                <w:rFonts w:ascii="Times New Roman" w:eastAsia="Times New Roman" w:hAnsi="Times New Roman" w:cs="Times New Roman"/>
              </w:rPr>
              <w:t>.</w:t>
            </w:r>
          </w:p>
          <w:p w14:paraId="2AFD476E" w14:textId="77777777" w:rsidR="006832C1" w:rsidRDefault="006832C1" w:rsidP="006832C1">
            <w:pPr>
              <w:jc w:val="both"/>
              <w:rPr>
                <w:rFonts w:ascii="Times New Roman" w:eastAsia="Times New Roman" w:hAnsi="Times New Roman" w:cs="Times New Roman"/>
              </w:rPr>
            </w:pPr>
          </w:p>
          <w:p w14:paraId="51A9FE08" w14:textId="77777777" w:rsidR="006832C1" w:rsidRPr="004368F2" w:rsidRDefault="006832C1" w:rsidP="006832C1">
            <w:pPr>
              <w:jc w:val="both"/>
              <w:rPr>
                <w:rFonts w:ascii="Times New Roman" w:eastAsia="Times New Roman" w:hAnsi="Times New Roman" w:cs="Times New Roman"/>
              </w:rPr>
            </w:pPr>
            <w:proofErr w:type="spellStart"/>
            <w:r w:rsidRPr="004368F2">
              <w:t>ಅಧ್ಯಾಯ</w:t>
            </w:r>
            <w:proofErr w:type="spellEnd"/>
            <w:r w:rsidRPr="004368F2">
              <w:t xml:space="preserve"> III</w:t>
            </w:r>
          </w:p>
          <w:p w14:paraId="01836628" w14:textId="77777777" w:rsidR="006832C1" w:rsidRPr="00D91308" w:rsidRDefault="006832C1" w:rsidP="006832C1">
            <w:pPr>
              <w:pStyle w:val="Heading2"/>
            </w:pPr>
            <w:proofErr w:type="spellStart"/>
            <w:r w:rsidRPr="00D91308">
              <w:t>ಪ್ರೇರಿತ</w:t>
            </w:r>
            <w:proofErr w:type="spellEnd"/>
            <w:r w:rsidRPr="00D91308">
              <w:t xml:space="preserve"> </w:t>
            </w:r>
            <w:proofErr w:type="spellStart"/>
            <w:r w:rsidRPr="00D91308">
              <w:t>ಕೆಲಸಗಾರರು</w:t>
            </w:r>
            <w:proofErr w:type="spellEnd"/>
          </w:p>
          <w:p w14:paraId="28F2B99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ಬೆಜೆಲೆಲನನ್ನು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ತಿಳುವಳಿಕೆಯಲ್ಲಿ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ಅಹೀಸಾಮಾಕನ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ಅಹೋಲಿಯಾಬನನ್ನು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ಕಲ್ಪನೆಯು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ಕಾರ್ಯಗತಗೊಳಿಸುವ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ಕಲ್ಪನೆಗಳು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ವಿಧಾನಗಳಿಗೆ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ಅವಕಾಶವಿರಲಿಲ್ಲ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ವಾಸ್ತುಶಿಲ್ಪಿ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ಸಂಗಡಿಗರು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ಕಾರ್ಮಿಕರಾಗಿದ್ದರು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ವಾಸ್ತುಶಿಲ್ಪಿಯ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ಬದಲಾಯಿಸುವುದು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ನಿರ್ಗಮಿಸುವುದು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ಇಲಾಖೆಗಳಿಗೆ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ಸಾಮರಸ್ಯಕ್ಕೆ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ರೂಪುಗೊಂಡಿತು</w:t>
            </w:r>
            <w:proofErr w:type="spellEnd"/>
            <w:r w:rsidRPr="00D91308">
              <w:rPr>
                <w:rFonts w:ascii="Times New Roman" w:eastAsia="Times New Roman" w:hAnsi="Times New Roman" w:cs="Times New Roman"/>
              </w:rPr>
              <w:t>.</w:t>
            </w:r>
          </w:p>
          <w:p w14:paraId="02C5A98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ಸ್ಕ್ರಿಪ್ಚರ್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ಪ್ರವಾದಿಗಳಾಗಿರುತ್ತಾರೆ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ಕಛೇರಿಯನ್ನು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ಹಣೆಬರಹವನ್ನು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ಅಹೋಲಿಯಾಬ್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ಸರ್ವಶಕ್ತನ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ಅನುಸರಿಸುವವರಾಗಿದ್ದರೆ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ಪಾಲಿಸುವುದರಲ್ಲಿ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ತೃಪ್ತರಾಗಬಹುದು</w:t>
            </w:r>
            <w:proofErr w:type="spellEnd"/>
            <w:r w:rsidRPr="00D91308">
              <w:rPr>
                <w:rFonts w:ascii="Times New Roman" w:eastAsia="Times New Roman" w:hAnsi="Times New Roman" w:cs="Times New Roman"/>
              </w:rPr>
              <w:t>.</w:t>
            </w:r>
          </w:p>
          <w:p w14:paraId="7405415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ಆಕ್ರಮಿಸಿಕೊಂಡಿದ್ದಾರೆ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ಸ್ವಾಭಾವಿಕವಾಗಿ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ಅಪೋಸ್ಟೋಲಿಕ್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ಹಿಂಬಾಲಿಸಿದರೂ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ಹೊರಟುಹೋದಾಗ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ದಿಗ್ಭ್ರಮೆಯನ್ನು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ಉಂಟುಮಾಡಿದನು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ಯೆರೂಸಲೇಮಿನಲ್ಲಿ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ಉಡುಗೊರೆಯನ್ನು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28:18-20),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ಅತಿಮಾನುಷವಾದ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ದೋಷರಹಿತವಾದ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ಮಾರ್ಗದರ್ಶನವನ್ನು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ಹೊರಹರಿವಿನ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ಪುನರಾವರ್ತಿತ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ಹೇಳಿಕೆಗಳು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ಸಾಂತ್ವನಕಾರನನ್ನು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ಸಾಂತ್ವನಕಾರ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14: 16, 17, 25, 26).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ಸಾಂತ್ವನಕಾರನು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ನನ್ನೊಂದಿಗಿದ್ದ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15: 26, 27).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ಸಾಂತ್ವನಕಾರನು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ಸದಾಚಾರ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ತೀರ್ಪಿನ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ಶಿಕ್ಷಿಸುತ್ತಾನೆ</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ಸಹಿಸಲಾರಿರಿ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ಸಂಗತಿಗಳನ್ನು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ತಿಳಿಸುವನು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16: 7-14). "</w:t>
            </w:r>
            <w:proofErr w:type="spellStart"/>
            <w:r w:rsidRPr="00D91308">
              <w:rPr>
                <w:rFonts w:ascii="Times New Roman" w:eastAsia="Times New Roman" w:hAnsi="Times New Roman" w:cs="Times New Roman"/>
              </w:rPr>
              <w:t>ಅವರೊಂದಿಗೆ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ಯೆರೂಸಲೇಮಿನಿಂದ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ಹೊರಡಬಾರದು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ಮಾಡಿಸಿಕೊಳ್ಳುವದಿಲ್ಲ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1:4, 5).</w:t>
            </w:r>
          </w:p>
          <w:p w14:paraId="08A8D65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ಆಯ್ಕೆಮಾಡಿದ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ಗ್ರಂಥಗಳಿಂದ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ಸುರಿಸಲ್ಪಡಬೇಕು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lastRenderedPageBreak/>
              <w:t>"</w:t>
            </w:r>
            <w:proofErr w:type="spellStart"/>
            <w:r w:rsidRPr="00D91308">
              <w:rPr>
                <w:rFonts w:ascii="Times New Roman" w:eastAsia="Times New Roman" w:hAnsi="Times New Roman" w:cs="Times New Roman"/>
              </w:rPr>
              <w:t>ಸಾಂತ್ವನಕಾರ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ನೆನಪಿಸಿಕೊಳ್ಳಬೇಕು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ತಿಳುವಳಿಕೆಗೆ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ಅನಾವರಣಗೊಳಿಸಬೇಕು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w:t>
            </w:r>
          </w:p>
          <w:p w14:paraId="503419E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ಶಸ್ತ್ರಸಜ್ಜಿತರಾಗಲು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ಬಹುವಿಧದ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ಉಡುಗೊರೆಗಳ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2: 4)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5)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ಜೀವಂತಗೊಳಿಸಿದರು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9:36-43);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ಉಳಿಸಿಕೊಳ್ಳಬಹುದು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ಮರುಗೊಳಿಸಬಹುದು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ಮುಖವಾಣಿಯಾಗಿದ್ದರು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ಅಪೋಸ್ಟೋಲಿಕ್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ಸರ್ವಶಕ್ತನಾದ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ಅರ್ಥೈಸಿಕೊಳ್ಳಬೇಡಿ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ದೋಷರಹಿತ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ಬೋಧನೆಯಿಂದಾಗಿ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ಸಲ್ಲಿಸಬೇಕು</w:t>
            </w:r>
            <w:proofErr w:type="spellEnd"/>
            <w:r w:rsidRPr="00D91308">
              <w:rPr>
                <w:rFonts w:ascii="Times New Roman" w:eastAsia="Times New Roman" w:hAnsi="Times New Roman" w:cs="Times New Roman"/>
              </w:rPr>
              <w:t>.</w:t>
            </w:r>
          </w:p>
          <w:p w14:paraId="79D3942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ಆರಂಭಿಕ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ಅಧಿಕಾರವನ್ನು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ಆಕ್ಟ್</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ರಾಯಭಾರಿಗಳೆಂದು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ಅಂತಿಮವಾಗಿದೆ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ಅಪೋಸ್ಟೋಲಿಕ್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ಉತ್ತರಾಧಿಕಾರಿಗಳಿಲ್ಲ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ಎಲ್ಲರಿಗೂ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ವಿತರಿಸಲಾಯಿತು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ಕವರ್‌ಗಳಲ್ಲಿ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ಸಮ್ಮೇಳನ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ಅಧಿಕಾರಕ್ಕೆ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ಪರಿವರ್ತನೆಯಾಗಬೇಕೆಂದು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17:20).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ದೈವಭಕ್ತಿಗೆ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ನಿಖರವಾಗಿ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ಪುನರುಚ್ಚರಿಸುವ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ತೀರ್ಮಾನಿಸುತ್ತೇವೆ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ಪ್ರೇರಣೆಯಿಂದ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ಪೂರ್ಣಗೊಳಿಸಿದರು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ಕಲಿಯಬೇಕಾದ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ಹೇಳಿಕೊಳ್ಳುವವರೆಲ್ಲರೂ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ನಿಯಮವನ್ನು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ಫಲಿತಾಂಶವು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ಪ್ರೀತಿಸುವವರೆಲ್ಲರೂ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ಇಷ್ಟವಾಗುತ್ತದೆ</w:t>
            </w:r>
            <w:proofErr w:type="spellEnd"/>
          </w:p>
          <w:p w14:paraId="44E69991" w14:textId="77777777" w:rsidR="006832C1"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ಹೆಸರು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ಪಂಥಗಳು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ಪಕ್ಷಗಳು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w:t>
            </w:r>
            <w:proofErr w:type="spellEnd"/>
            <w:r w:rsidRPr="00D91308">
              <w:rPr>
                <w:rFonts w:ascii="Times New Roman" w:eastAsia="Times New Roman" w:hAnsi="Times New Roman" w:cs="Times New Roman"/>
              </w:rPr>
              <w:t>."</w:t>
            </w:r>
          </w:p>
          <w:p w14:paraId="5D9E38F3" w14:textId="77777777" w:rsidR="006832C1" w:rsidRPr="00621C0F" w:rsidRDefault="006832C1" w:rsidP="006832C1">
            <w:pPr>
              <w:spacing w:before="100" w:beforeAutospacing="1" w:after="100" w:afterAutospacing="1"/>
              <w:rPr>
                <w:rStyle w:val="Heading3Char"/>
                <w:rFonts w:eastAsiaTheme="minorHAnsi"/>
                <w:bCs w:val="0"/>
              </w:rPr>
            </w:pPr>
            <w:proofErr w:type="spellStart"/>
            <w:r w:rsidRPr="00D945BD">
              <w:rPr>
                <w:rStyle w:val="Heading3Char"/>
                <w:rFonts w:eastAsiaTheme="minorHAnsi"/>
              </w:rPr>
              <w:t>ಅಧ್ಯಾಯ</w:t>
            </w:r>
            <w:proofErr w:type="spellEnd"/>
            <w:r w:rsidRPr="00D945BD">
              <w:rPr>
                <w:rStyle w:val="Heading3Char"/>
                <w:rFonts w:eastAsiaTheme="minorHAnsi"/>
              </w:rPr>
              <w:t xml:space="preserve"> IV</w:t>
            </w:r>
          </w:p>
          <w:p w14:paraId="19FBA3FD" w14:textId="77777777" w:rsidR="006832C1" w:rsidRPr="00D91308" w:rsidRDefault="006832C1" w:rsidP="006832C1">
            <w:pPr>
              <w:spacing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ಮೆಟೀರಿಯಲ್ಸ್</w:t>
            </w:r>
            <w:proofErr w:type="spellEnd"/>
          </w:p>
          <w:p w14:paraId="65CECEF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ಬೆಲೆಬಾಳುವ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ಬೆಲೆಬಾಳುವ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ಲಾಭದಾಯಕವಾಗಿ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ಮುಕ್ತ-ಇಚ್ಛೆಯ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ಕೊಡುಗೆಗಳಾಗಿವೆ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ಇಷ್ಟವಾಗುತ್ತದೆಯೋ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ಉದಾ</w:t>
            </w:r>
            <w:proofErr w:type="spellEnd"/>
            <w:r w:rsidRPr="00D91308">
              <w:rPr>
                <w:rFonts w:ascii="Times New Roman" w:eastAsia="Times New Roman" w:hAnsi="Times New Roman" w:cs="Times New Roman"/>
              </w:rPr>
              <w:t>. 25:1-9).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ಪ್ರಚೋದಿಸುತ್ತದೆಯೋ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ಇಷ್ಟಪಡುವಂತೆ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ದೇವದರ್ಶನದ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ವಸ್ತ್ರಗಳಿಗಾಗಿ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ಬ್ರೂಚ್ಗಳು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ಕಿವಿಯೋಲೆಗಳನ್ನು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ಉಚಿತ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ತಂದರು</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ಶಿಬಿರದಾದ್ಯಂತ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ನಿರ್ಬಂಧಿಸಲ್ಪಟ್ಟರು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ವಿಮೋ</w:t>
            </w:r>
            <w:proofErr w:type="spellEnd"/>
            <w:r w:rsidRPr="00D91308">
              <w:rPr>
                <w:rFonts w:ascii="Times New Roman" w:eastAsia="Times New Roman" w:hAnsi="Times New Roman" w:cs="Times New Roman"/>
              </w:rPr>
              <w:t xml:space="preserve">. 36:3- 6.)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ಪ್ರತಿಕ್ರಿಯಿಸಿದರು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ನಿರ್ಬಂಧಿಸಬೇಕಾಗಿತ್ತು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ಉಚಿತ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ತಂದರು</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ಶಿಬಿರದಾದ್ಯಂತ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ನಿರ್ಬಂಧಿಸಲ್ಪಟ್ಟರು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ವಿಮೋ</w:t>
            </w:r>
            <w:proofErr w:type="spellEnd"/>
            <w:r w:rsidRPr="00D91308">
              <w:rPr>
                <w:rFonts w:ascii="Times New Roman" w:eastAsia="Times New Roman" w:hAnsi="Times New Roman" w:cs="Times New Roman"/>
              </w:rPr>
              <w:t xml:space="preserve">. 36:3- 6.)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ಪ್ರತಿಕ್ರಿಯಿಸಿದರು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ನಿರ್ಬಂಧಿಸಬೇಕಾಗಿತ್ತು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w:t>
            </w:r>
            <w:proofErr w:type="spellEnd"/>
            <w:r w:rsidRPr="00D91308">
              <w:rPr>
                <w:rFonts w:ascii="Times New Roman" w:eastAsia="Times New Roman" w:hAnsi="Times New Roman" w:cs="Times New Roman"/>
              </w:rPr>
              <w:t>!</w:t>
            </w:r>
          </w:p>
          <w:p w14:paraId="49E7B4F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ಘಟನೆಯಲ್ಲಿ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ಪರಿಣಾಮದವರೆಗೆ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ವ್ಯಾಪಿಸಿದೆ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ಪ್ರೀತಿಸಿದನೆಂದರೆ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ಕೃಪೆಯಿಂದ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ರಕ್ಷಿಸಲ್ಪಟ್ಟಿದ್ದೇವೆ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ಕೊಡುಗೆಯಾಗಿದೆ</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ಬಾಯಾರಿದ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ಹಣವಿಲ್ಲದವನು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ಖರೀದಿಸಿ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ಕೊಡುವುದರಲ್ಲಿ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ಕೊಡುತ್ತಾನೆ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ಸರಬರಾಜು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ಮುಕ್ತ-ಇಚ್ಛೆಯ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ಒತ್ತಾಯಿಸುವುದಿಲ್ಲ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w:t>
            </w:r>
            <w:proofErr w:type="spellEnd"/>
            <w:r w:rsidRPr="00D91308">
              <w:rPr>
                <w:rFonts w:ascii="Times New Roman" w:eastAsia="Times New Roman" w:hAnsi="Times New Roman" w:cs="Times New Roman"/>
              </w:rPr>
              <w:t xml:space="preserve">" ದ </w:t>
            </w:r>
            <w:proofErr w:type="spellStart"/>
            <w:r w:rsidRPr="00D91308">
              <w:rPr>
                <w:rFonts w:ascii="Times New Roman" w:eastAsia="Times New Roman" w:hAnsi="Times New Roman" w:cs="Times New Roman"/>
              </w:rPr>
              <w:t>ಸಿದ್ಧಾಂತವು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ಬಿಡಬೇಕು</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ಬಾಯಾರಿಕೆಯುಳ್ಳವರೆಲ್ಲರೂ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ಒತ್ತಾಯಿಸುವುದಿಲ್ಲ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ಜೀವವಿರುತ್ತದೆ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ನಾಶವಾಗಬೇಕು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ಒತ್ತಾಯಿಸುವುದಿಲ್ಲ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ಸಿದ್ಧರಿರುವ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ಪೆಂಟೆಕೋಸ್ಟ್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ಧರ್ಮಪ್ರಚಾರಕ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ಉಚಿತವಾಗಿ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ಹೇಳಲಿಲ್ಲ</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ಜಮೀನುಗಳನ್ನು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ವಿತರಿಸಲಾಯಿತು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4:32- 34) </w:t>
            </w:r>
            <w:proofErr w:type="spellStart"/>
            <w:r w:rsidRPr="00D91308">
              <w:rPr>
                <w:rFonts w:ascii="Times New Roman" w:eastAsia="Times New Roman" w:hAnsi="Times New Roman" w:cs="Times New Roman"/>
              </w:rPr>
              <w:t>ಕ್ರಿಸ್ತನಲ್ಲಿರುವ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ಹಿಡಿದಿರಬೇಕು</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ಭಕ್ತರು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ಪ್ರೇರೇಪಿಸುವಂತೆ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ಉದ್ದೇಶಪೂರ್ವಕವಾಗಿ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ಬಿಟ್ಟಿದ್ದಾನೆ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ಸಿದ್ಧಮನಸ್ಸು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ಅಂಗೀಕರಿಸಲ್ಪಡುತ್ತದೆ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ಬಿತ್ತುವವನು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ಕೊಯ್ಯುವನು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ಸಮೃದ್ಧವಾಗಿ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ಬಿತ್ತುವವನು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ಸಮೃದ್ಧವಾಗಿ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ಕೊಯ್ಯುವನು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ಜಿಗುಪ್ಸೆಯಿಂದ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ಅವಶ್ಯಕತೆಯಿಂದ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ಹರ್ಷಚಿತ್ತದಿಂದ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ಕೊಡುವವರನ್ನು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ಪ್ರೀತಿಸುತ್ತಾನೆ</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ಕೊರಿಂ</w:t>
            </w:r>
            <w:proofErr w:type="spellEnd"/>
            <w:r w:rsidRPr="00D91308">
              <w:rPr>
                <w:rFonts w:ascii="Times New Roman" w:eastAsia="Times New Roman" w:hAnsi="Times New Roman" w:cs="Times New Roman"/>
              </w:rPr>
              <w:t>. 8:12; 9:6-8).</w:t>
            </w:r>
          </w:p>
          <w:p w14:paraId="59159D7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ಸ್ವತಂತ್ರರಾಗಿರುವಾಗ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ಉಡುಗೊರೆ</w:t>
            </w:r>
            <w:proofErr w:type="spellEnd"/>
            <w:r w:rsidRPr="00D91308">
              <w:rPr>
                <w:rFonts w:ascii="Times New Roman" w:eastAsia="Times New Roman" w:hAnsi="Times New Roman" w:cs="Times New Roman"/>
              </w:rPr>
              <w:t xml:space="preserve">" ಯ </w:t>
            </w:r>
            <w:proofErr w:type="spellStart"/>
            <w:r w:rsidRPr="00D91308">
              <w:rPr>
                <w:rFonts w:ascii="Times New Roman" w:eastAsia="Times New Roman" w:hAnsi="Times New Roman" w:cs="Times New Roman"/>
              </w:rPr>
              <w:t>ಮೌಲ್ಯದ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ಪರಿಕಲ್ಪನೆಯನ್ನು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ಸಿದ್ಧರಿಲ್ಲ</w:t>
            </w:r>
            <w:proofErr w:type="spellEnd"/>
            <w:r w:rsidRPr="00D91308">
              <w:rPr>
                <w:rFonts w:ascii="Times New Roman" w:eastAsia="Times New Roman" w:hAnsi="Times New Roman" w:cs="Times New Roman"/>
              </w:rPr>
              <w:t xml:space="preserve">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ಬೇಡುತ್ತದೆ</w:t>
            </w:r>
            <w:proofErr w:type="spellEnd"/>
            <w:r w:rsidRPr="00D91308">
              <w:rPr>
                <w:rFonts w:ascii="Times New Roman" w:eastAsia="Times New Roman" w:hAnsi="Times New Roman" w:cs="Times New Roman"/>
              </w:rPr>
              <w:t>."</w:t>
            </w:r>
          </w:p>
          <w:p w14:paraId="2D472AF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ಬೇಡಿಕೊಳ್ಳಲಿಲ್ಲ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ಅಭ್ಯಾಸಕ್ಕೆ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ಅನುಗುಣವಾಗಿರುವ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ಅನ್ಯಜನಾಂಗಗಳಿಂದ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ತೆಗೆದುಕೊಳ್ಳಲಿಲ್ಲ</w:t>
            </w:r>
            <w:proofErr w:type="spellEnd"/>
            <w:r w:rsidRPr="00D91308">
              <w:rPr>
                <w:rFonts w:ascii="Times New Roman" w:eastAsia="Times New Roman" w:hAnsi="Times New Roman" w:cs="Times New Roman"/>
              </w:rPr>
              <w:t>.</w:t>
            </w:r>
          </w:p>
          <w:p w14:paraId="1E46F5F5"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ಅನ್ವೇಷಿಸಲಾಗದ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ನಿತ್ಯಜೀವದ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w:t>
            </w:r>
          </w:p>
          <w:p w14:paraId="23567765"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Style w:val="Heading3Char"/>
                <w:rFonts w:eastAsiaTheme="minorHAnsi"/>
              </w:rPr>
              <w:t>ಅಧ್ಯಾಯ</w:t>
            </w:r>
            <w:proofErr w:type="spellEnd"/>
            <w:r w:rsidRPr="00621C0F">
              <w:rPr>
                <w:rFonts w:ascii="Times New Roman" w:hAnsi="Times New Roman" w:cs="Times New Roman"/>
                <w:b/>
              </w:rPr>
              <w:t xml:space="preserve"> </w:t>
            </w:r>
            <w:proofErr w:type="spellStart"/>
            <w:r w:rsidRPr="00621C0F">
              <w:rPr>
                <w:rFonts w:ascii="Times New Roman" w:hAnsi="Times New Roman" w:cs="Times New Roman"/>
              </w:rPr>
              <w:t>ವಿ</w:t>
            </w:r>
            <w:proofErr w:type="spellEnd"/>
          </w:p>
          <w:p w14:paraId="472F2ACB"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ನ್ಯಾಯಾಲಯ</w:t>
            </w:r>
            <w:proofErr w:type="spellEnd"/>
          </w:p>
          <w:p w14:paraId="7789840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ಆವರಣವು</w:t>
            </w:r>
            <w:proofErr w:type="spellEnd"/>
            <w:r w:rsidRPr="00D91308">
              <w:rPr>
                <w:rFonts w:ascii="Times New Roman" w:eastAsia="Times New Roman" w:hAnsi="Times New Roman" w:cs="Times New Roman"/>
              </w:rPr>
              <w:t xml:space="preserve"> 100 </w:t>
            </w:r>
            <w:proofErr w:type="spellStart"/>
            <w:r w:rsidRPr="00D91308">
              <w:rPr>
                <w:rFonts w:ascii="Times New Roman" w:eastAsia="Times New Roman" w:hAnsi="Times New Roman" w:cs="Times New Roman"/>
              </w:rPr>
              <w:t>ಮೊಳ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50 </w:t>
            </w:r>
            <w:proofErr w:type="spellStart"/>
            <w:r w:rsidRPr="00D91308">
              <w:rPr>
                <w:rFonts w:ascii="Times New Roman" w:eastAsia="Times New Roman" w:hAnsi="Times New Roman" w:cs="Times New Roman"/>
              </w:rPr>
              <w:t>ಮೊಳ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ಅಗಲವಾಗಿತ್ತು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ಆಯತಾಕಾರದ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ಮೊಳವು</w:t>
            </w:r>
            <w:proofErr w:type="spellEnd"/>
            <w:r w:rsidRPr="00D91308">
              <w:rPr>
                <w:rFonts w:ascii="Times New Roman" w:eastAsia="Times New Roman" w:hAnsi="Times New Roman" w:cs="Times New Roman"/>
              </w:rPr>
              <w:t xml:space="preserve"> 1.824 </w:t>
            </w:r>
            <w:proofErr w:type="spellStart"/>
            <w:r w:rsidRPr="00D91308">
              <w:rPr>
                <w:rFonts w:ascii="Times New Roman" w:eastAsia="Times New Roman" w:hAnsi="Times New Roman" w:cs="Times New Roman"/>
              </w:rPr>
              <w:t>ಅಡಿಗಳು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w:t>
            </w:r>
            <w:proofErr w:type="spellEnd"/>
            <w:r w:rsidRPr="00D91308">
              <w:rPr>
                <w:rFonts w:ascii="Times New Roman" w:eastAsia="Times New Roman" w:hAnsi="Times New Roman" w:cs="Times New Roman"/>
              </w:rPr>
              <w:t xml:space="preserve"> 185 </w:t>
            </w:r>
            <w:proofErr w:type="spellStart"/>
            <w:r w:rsidRPr="00D91308">
              <w:rPr>
                <w:rFonts w:ascii="Times New Roman" w:eastAsia="Times New Roman" w:hAnsi="Times New Roman" w:cs="Times New Roman"/>
              </w:rPr>
              <w:t>ಅಡಿಗಳು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w:t>
            </w:r>
            <w:proofErr w:type="spellEnd"/>
            <w:r w:rsidRPr="00D91308">
              <w:rPr>
                <w:rFonts w:ascii="Times New Roman" w:eastAsia="Times New Roman" w:hAnsi="Times New Roman" w:cs="Times New Roman"/>
              </w:rPr>
              <w:t xml:space="preserve"> 88 </w:t>
            </w:r>
            <w:proofErr w:type="spellStart"/>
            <w:r w:rsidRPr="00D91308">
              <w:rPr>
                <w:rFonts w:ascii="Times New Roman" w:eastAsia="Times New Roman" w:hAnsi="Times New Roman" w:cs="Times New Roman"/>
              </w:rPr>
              <w:t>ಅಡಿಗಳು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ಆವರಣದೊಳಗೆ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ನಾರುಬಟ್ಟೆಯಿಂದ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ರಚಿಸಲ್ಪಟ್ಟಿತು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ಸ್ತಂಭಗಳಿಂದ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ದೃಢವಾಗಿ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ಇಪ್ಪತ್ತು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ಇಪ್ಪತ್ತು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ಸ್ತಂಭಗಳನ್ನು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ರಾಜಧಾನಿಗಳು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ಚಾಪಿಟರ್‌ಗಳಿಂದ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w:t>
            </w:r>
            <w:proofErr w:type="spellEnd"/>
            <w:r w:rsidRPr="00D91308">
              <w:rPr>
                <w:rFonts w:ascii="Times New Roman" w:eastAsia="Times New Roman" w:hAnsi="Times New Roman" w:cs="Times New Roman"/>
              </w:rPr>
              <w:t xml:space="preserve"> 35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ಅಗಲವಿತ್ತು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ಲಿನಿನ್ಗಳಿಂದ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ರೂಪುಗೊಂಡಿತು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ನೇತಾಡುವಿಕೆಯು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ಸ್ತಂಭಗಳಿಂದ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ಸಮವಸ್ತ್ರವಾಗಿದೆ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ಪ್ರವೇಶದ್ವಾರಕ್ಕೆ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ಬಯಸುವವರನ್ನು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ಹೊರತುಪಡಿಸಿ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ತಡೆಯುವಷ್ಟು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ಎತ್ತರವಾಗಿತ್ತು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ಇಲ್ಲದಿರಲಿ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ಗೇಟ್</w:t>
            </w:r>
            <w:proofErr w:type="spellEnd"/>
            <w:r w:rsidRPr="00D91308">
              <w:rPr>
                <w:rFonts w:ascii="Times New Roman" w:eastAsia="Times New Roman" w:hAnsi="Times New Roman" w:cs="Times New Roman"/>
              </w:rPr>
              <w:t xml:space="preserve">" ನ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ನಿಸ್ಸಂದೇಹವಾಗಿ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ಹತ್ತಿರದಲ್ಲಿದೆ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ಪಕ್ಕಕ್ಕೆ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ಎಳೆಯಲಾಗುತ್ತದೆ</w:t>
            </w:r>
            <w:proofErr w:type="spellEnd"/>
            <w:r w:rsidRPr="00D91308">
              <w:rPr>
                <w:rFonts w:ascii="Times New Roman" w:eastAsia="Times New Roman" w:hAnsi="Times New Roman" w:cs="Times New Roman"/>
              </w:rPr>
              <w:t>.</w:t>
            </w:r>
          </w:p>
          <w:p w14:paraId="719C3D3D" w14:textId="77777777" w:rsidR="006832C1" w:rsidRDefault="006832C1" w:rsidP="006832C1">
            <w:pPr>
              <w:spacing w:before="100" w:before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ಆವರಣದಿಂದ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ಕನಿಷ್ಠ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ಕಲಿಯಬಹುದು</w:t>
            </w:r>
            <w:proofErr w:type="spellEnd"/>
            <w:r w:rsidRPr="00D91308">
              <w:rPr>
                <w:rFonts w:ascii="Times New Roman" w:eastAsia="Times New Roman" w:hAnsi="Times New Roman" w:cs="Times New Roman"/>
              </w:rPr>
              <w:t>.</w:t>
            </w:r>
          </w:p>
          <w:p w14:paraId="11E64ED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ಕ್ರಿಸ್ತನಲ್ಲಿರುವ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ವಿಮರ್ಶಾತ್ಮಕ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ಒಡ್ಡಿಕೊಳ್ಳುವುದಿಲ್ಲ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ಪ್ರಶಂಸಿಸುವ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ವಿವೇಕಯುತರಿಂದ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ಸಿದ್ಧಹೃದಯ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ಯಾವನಾದರೂ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ಮನುಷ್ಯರದ್ದೋ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ಪ್ರಾಮಾಣಿಕ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ಸಾಮ್ರಾಜ್ಯದ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ಮಣ್ಣು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ಯೆಹೂದ್ಯರಿಗೆ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ಕುರಿಗಳಲ್ಲದ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ಪ್ರವೃತ್ತಿಯನ್ನು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ಸೌಂದರ್ಯವನ್ನು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ಅಪನಂಬಿಕೆಯಲ್ಲಿ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ನಾಶವಾಗುವವರಿಗೆ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ಮುನ್ನುಡಿಯಾಗಿ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ಬುದ್ಧಿವಂತರಾಗೋಣ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ಆತ್ಮದಲ್ಲಿ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ಮುನ್ನುಡಿಯಾಗಿ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ಬುದ್ಧಿವಂತರಾಗೋಣ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ಆತ್ಮದಲ್ಲಿ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ಮುನ್ನುಡಿಯಾಗಿ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ಬುದ್ಧಿವಂತರಾಗೋಣ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ಆತ್ಮದಲ್ಲಿ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w:t>
            </w:r>
            <w:proofErr w:type="spellEnd"/>
            <w:r w:rsidRPr="00D91308">
              <w:rPr>
                <w:rFonts w:ascii="Times New Roman" w:eastAsia="Times New Roman" w:hAnsi="Times New Roman" w:cs="Times New Roman"/>
              </w:rPr>
              <w:t>."</w:t>
            </w:r>
          </w:p>
          <w:p w14:paraId="4B6C37F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ಗೇಟ್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ಅಗಲವಾಗಿತ್ತು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ಸ್ವತಂತ್ರರು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ಸೂಚಿಸುವಂತಿದ್ದವು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ರಾಯಧನದ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ಸ್ಕಾರ್ಲೆಟ್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ಸಂಕ್ಷೇಪಿಸಲಾಗಿದೆ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ವಿನಮ್ರಗೊಳಿಸಲು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ವಿಧೇಯನಾಗಲು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ಆತನಿಂದ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ಬರುವುದಿಲ್ಲ</w:t>
            </w:r>
            <w:proofErr w:type="spellEnd"/>
            <w:r w:rsidRPr="00D91308">
              <w:rPr>
                <w:rFonts w:ascii="Times New Roman" w:eastAsia="Times New Roman" w:hAnsi="Times New Roman" w:cs="Times New Roman"/>
              </w:rPr>
              <w:t>."</w:t>
            </w:r>
          </w:p>
          <w:p w14:paraId="11AB199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ಹಿತ್ತಾಳೆಯ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ಸ್ತಂಭಗಳಿಗೆ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ರಾಜಧಾನಿಗಳು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ಇಪ್ಪತ್ತು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ನೀಡಬೇಕಾಗಿತ್ತು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w:t>
            </w:r>
            <w:proofErr w:type="spellEnd"/>
            <w:r w:rsidRPr="00D91308">
              <w:rPr>
                <w:rFonts w:ascii="Times New Roman" w:eastAsia="Times New Roman" w:hAnsi="Times New Roman" w:cs="Times New Roman"/>
              </w:rPr>
              <w:t xml:space="preserve">. 30:11-16), </w:t>
            </w:r>
            <w:proofErr w:type="spellStart"/>
            <w:r w:rsidRPr="00D91308">
              <w:rPr>
                <w:rFonts w:ascii="Times New Roman" w:eastAsia="Times New Roman" w:hAnsi="Times New Roman" w:cs="Times New Roman"/>
              </w:rPr>
              <w:t>ಮೌಲ್ಯ</w:t>
            </w:r>
            <w:proofErr w:type="spellEnd"/>
            <w:r w:rsidRPr="00D91308">
              <w:rPr>
                <w:rFonts w:ascii="Times New Roman" w:eastAsia="Times New Roman" w:hAnsi="Times New Roman" w:cs="Times New Roman"/>
              </w:rPr>
              <w:t xml:space="preserve"> 1/2. </w:t>
            </w:r>
            <w:proofErr w:type="spellStart"/>
            <w:r w:rsidRPr="00D91308">
              <w:rPr>
                <w:rFonts w:ascii="Times New Roman" w:eastAsia="Times New Roman" w:hAnsi="Times New Roman" w:cs="Times New Roman"/>
              </w:rPr>
              <w:t>ಶ್ರೀಮಂತರಿಗೆ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ಅವಕಾಶವಿರಲಿಲ್ಲ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ಅವಕಾಶವಿರಲಿಲ್ಲ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ಸಂಸ್ಥೆಯನ್ನು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ಬಂಗಾರದಂತಹ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ವಿಮೋಚನೆಗೊಂಡಿಲ್ಲ</w:t>
            </w:r>
            <w:proofErr w:type="spellEnd"/>
            <w:proofErr w:type="gramStart"/>
            <w:r w:rsidRPr="00D91308">
              <w:rPr>
                <w:rFonts w:ascii="Times New Roman" w:eastAsia="Times New Roman" w:hAnsi="Times New Roman" w:cs="Times New Roman"/>
              </w:rPr>
              <w:t>. . .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ವಿಮೋಚನೆಯಲ್ಲಿ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ಗೌರವಿಸುವುದಿಲ್ಲ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ಭೇದವಿಲ್ಲ</w:t>
            </w:r>
            <w:proofErr w:type="spellEnd"/>
            <w:r w:rsidRPr="00D91308">
              <w:rPr>
                <w:rFonts w:ascii="Times New Roman" w:eastAsia="Times New Roman" w:hAnsi="Times New Roman" w:cs="Times New Roman"/>
              </w:rPr>
              <w:t>,</w:t>
            </w:r>
          </w:p>
          <w:p w14:paraId="6C01145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ಅಧ್ಯಾಯಗಳು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ವೀಕ್ಷಕರಿಂದ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ಸ್ತಂಭಗಳ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ಅವಶ್ಯಕತೆಯಿದೆ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ಉಪದೇಶವು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ಸೆಳೆಯುವ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ಎತ್ತಲ್ಪಟ್ಟರೆ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ಸೆಳೆಯುತ್ತೇನೆ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ನಾಚಿಕೆಪಡುವುದಿಲ್ಲ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ಅಂಶವಾಗಿರಬೇಕು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ಉಪದೇಶವು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ಕಳೆದುಹೋಗಿದೆ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ನಿಷ್ಪ್ರಯೋಜಕ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ಕೇಂದ್ರೀಕರಿಸುವುದಿಲ್ಲ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ಸೂಚಿಸಲಾಗಿದೆ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ಬೋಧಿಸಬೇಕು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ಖರೀದಿಸಲ್ಪಟ್ಟಿದ್ದೀರಿ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ಬೋಧಿಸಬೇಕು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ಖರೀದಿಸಲ್ಪಟ್ಟಿದ್ದೀರಿ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ಬೋಧಿಸಬೇಕು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ಖರೀದಿಸಲ್ಪಟ್ಟಿದ್ದೀರಿ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w:t>
            </w:r>
            <w:proofErr w:type="spellEnd"/>
            <w:r w:rsidRPr="00D91308">
              <w:rPr>
                <w:rFonts w:ascii="Times New Roman" w:eastAsia="Times New Roman" w:hAnsi="Times New Roman" w:cs="Times New Roman"/>
              </w:rPr>
              <w:t>."</w:t>
            </w:r>
          </w:p>
          <w:p w14:paraId="00770636" w14:textId="77777777" w:rsidR="006832C1"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ಪವಿತ್ರಗೊಳಿಸಲಿ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w:t>
            </w:r>
          </w:p>
          <w:p w14:paraId="7135F199" w14:textId="77777777" w:rsidR="006832C1" w:rsidRPr="00621C0F" w:rsidRDefault="006832C1" w:rsidP="006832C1">
            <w:pPr>
              <w:spacing w:before="100" w:beforeAutospacing="1" w:after="100" w:afterAutospacing="1"/>
              <w:rPr>
                <w:rFonts w:ascii="Times New Roman" w:eastAsia="Times New Roman" w:hAnsi="Times New Roman" w:cs="Times New Roman"/>
              </w:rPr>
            </w:pPr>
            <w:proofErr w:type="spellStart"/>
            <w:r w:rsidRPr="00D91308">
              <w:t>ಅಧ್ಯಾಯ</w:t>
            </w:r>
            <w:proofErr w:type="spellEnd"/>
            <w:r w:rsidRPr="00D91308">
              <w:t xml:space="preserve"> VI</w:t>
            </w:r>
          </w:p>
          <w:p w14:paraId="3D826C53"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ರಚನೆ</w:t>
            </w:r>
            <w:proofErr w:type="spellEnd"/>
          </w:p>
          <w:p w14:paraId="4F82873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ಅನುಪಾತದಲ್ಲಿ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48 </w:t>
            </w:r>
            <w:proofErr w:type="spellStart"/>
            <w:r w:rsidRPr="00D91308">
              <w:rPr>
                <w:rFonts w:ascii="Times New Roman" w:eastAsia="Times New Roman" w:hAnsi="Times New Roman" w:cs="Times New Roman"/>
              </w:rPr>
              <w:t>ಹಲಗೆಗಳಿಂದ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ರಚಿಸಲ್ಪಟ್ಟವು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ಹೊದಿಸಲ್ಪಟ್ಟವು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ಬೋರ್ಡ್‌ಗಳು</w:t>
            </w:r>
            <w:proofErr w:type="spellEnd"/>
            <w:r w:rsidRPr="00D91308">
              <w:rPr>
                <w:rFonts w:ascii="Times New Roman" w:eastAsia="Times New Roman" w:hAnsi="Times New Roman" w:cs="Times New Roman"/>
              </w:rPr>
              <w:t xml:space="preserve"> 17½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2½ </w:t>
            </w:r>
            <w:proofErr w:type="spellStart"/>
            <w:r w:rsidRPr="00D91308">
              <w:rPr>
                <w:rFonts w:ascii="Times New Roman" w:eastAsia="Times New Roman" w:hAnsi="Times New Roman" w:cs="Times New Roman"/>
              </w:rPr>
              <w:t>ಅಗಲವಿದ್ದವು</w:t>
            </w:r>
            <w:proofErr w:type="spellEnd"/>
            <w:r w:rsidRPr="00D91308">
              <w:rPr>
                <w:rFonts w:ascii="Times New Roman" w:eastAsia="Times New Roman" w:hAnsi="Times New Roman" w:cs="Times New Roman"/>
              </w:rPr>
              <w:t>.</w:t>
            </w:r>
          </w:p>
          <w:p w14:paraId="5D8930E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ಲಂಬವಾಗಿ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ಜೋಡಿಸಲಾಗಿದೆ</w:t>
            </w:r>
            <w:proofErr w:type="spellEnd"/>
            <w:r w:rsidRPr="00D91308">
              <w:rPr>
                <w:rFonts w:ascii="Times New Roman" w:eastAsia="Times New Roman" w:hAnsi="Times New Roman" w:cs="Times New Roman"/>
              </w:rPr>
              <w:t xml:space="preserve">. 96 </w:t>
            </w:r>
            <w:proofErr w:type="spellStart"/>
            <w:r w:rsidRPr="00D91308">
              <w:rPr>
                <w:rFonts w:ascii="Times New Roman" w:eastAsia="Times New Roman" w:hAnsi="Times New Roman" w:cs="Times New Roman"/>
              </w:rPr>
              <w:t>ಸಾಕೆಟ್‌ಗಳು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ಬೆಳ್ಳಿಯಿತ್ತು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w:t>
            </w:r>
            <w:proofErr w:type="spellEnd"/>
            <w:r w:rsidRPr="00D91308">
              <w:rPr>
                <w:rFonts w:ascii="Times New Roman" w:eastAsia="Times New Roman" w:hAnsi="Times New Roman" w:cs="Times New Roman"/>
              </w:rPr>
              <w:t xml:space="preserve"> £34,200 </w:t>
            </w:r>
            <w:proofErr w:type="spellStart"/>
            <w:r w:rsidRPr="00D91308">
              <w:rPr>
                <w:rFonts w:ascii="Times New Roman" w:eastAsia="Times New Roman" w:hAnsi="Times New Roman" w:cs="Times New Roman"/>
              </w:rPr>
              <w:t>ಆಗಿರುತ್ತದೆ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ಬದಿಯಲ್ಲಿ</w:t>
            </w:r>
            <w:proofErr w:type="spellEnd"/>
            <w:r w:rsidRPr="00D91308">
              <w:rPr>
                <w:rFonts w:ascii="Times New Roman" w:eastAsia="Times New Roman" w:hAnsi="Times New Roman" w:cs="Times New Roman"/>
              </w:rPr>
              <w:t xml:space="preserve"> 20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ತುದಿಯಲ್ಲಿ</w:t>
            </w:r>
            <w:proofErr w:type="spellEnd"/>
            <w:r w:rsidRPr="00D91308">
              <w:rPr>
                <w:rFonts w:ascii="Times New Roman" w:eastAsia="Times New Roman" w:hAnsi="Times New Roman" w:cs="Times New Roman"/>
              </w:rPr>
              <w:t xml:space="preserve"> 8 </w:t>
            </w:r>
            <w:proofErr w:type="spellStart"/>
            <w:r w:rsidRPr="00D91308">
              <w:rPr>
                <w:rFonts w:ascii="Times New Roman" w:eastAsia="Times New Roman" w:hAnsi="Times New Roman" w:cs="Times New Roman"/>
              </w:rPr>
              <w:t>ಹಲಗೆಗಳಿದ್ದವು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ಉಂಗುರಗಳು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ದೃಢವಾಗಿ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ಪ್ರವೇಶದ್ವಾರದಲ್ಲಿ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ಕಂಬಗಳಿದ್ದವು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ಒಳಭಾಗದಲ್ಲಿ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ಸರಿಪಡಿಸಲಾಯಿತು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ವಿಭಜಿಸುತ್ತದೆ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ಏಕಕಾಲದಲ್ಲಿ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ಅಭಿವ್ಯಕ್ತಿಗೆ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ಸನ್ನಿವೇಶಗಳಿಗೆ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ಅದ್ಬುತವಾಗಿ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ಕಟ್ಟುನಿಟ್ಟಾಗಿ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ವೈಜ್ಞಾನಿಕ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ದೊಡ್ಡದಾಗಿದ್ದರೂ</w:t>
            </w:r>
            <w:proofErr w:type="spellEnd"/>
            <w:r w:rsidRPr="00D91308">
              <w:rPr>
                <w:rFonts w:ascii="Times New Roman" w:eastAsia="Times New Roman" w:hAnsi="Times New Roman" w:cs="Times New Roman"/>
              </w:rPr>
              <w:t>,</w:t>
            </w:r>
          </w:p>
          <w:p w14:paraId="7324E58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ಮನಸ್ಸಿನಲ್ಲಿಟ್ಟುಕೊಳ್ಳಬೇಕೆಂದು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ಹೀಗಿರುವುದರಿಂದ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ಕಲಿಯಬೇಕು</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ವೈಭವಯುತವಾಗಿ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ವಯಸ್ಸಿನ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ಹವಾಮಾನದಲ್ಲಿ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ಅಳವಡಿಸಲಾಗಿದೆ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ಸುಧಾರಿಸುವುದು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ಮಾಡಿದ್ದಾರೆ</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ಅಡಿಪಾಯವನ್ನು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ಮೌಲ್ಯಮಾಪನಕ್ಕೆ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ಅಡಿಪಾಯವನ್ನು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ಹಾಕಿದರು</w:t>
            </w:r>
            <w:proofErr w:type="spellEnd"/>
            <w:r w:rsidRPr="00D91308">
              <w:rPr>
                <w:rFonts w:ascii="Times New Roman" w:eastAsia="Times New Roman" w:hAnsi="Times New Roman" w:cs="Times New Roman"/>
              </w:rPr>
              <w:t>. "</w:t>
            </w:r>
          </w:p>
          <w:p w14:paraId="69874CC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ಕಾಂಪ್ಯಾಕ್ಟ್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ಎಫೆಸಿಯನ್ನರಿಗೆ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ದೀರ್ಘಶಾಂತಿಯಿಂದ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ಒಬ್ಬರನ್ನೊಬ್ಬರು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ಸಹಿಸಿಕೊಳ್ಳುತ್ತಾ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ಶ್ರದ್ಧೆಯಿಂದ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ನಡೆದುಕೊಳ್ಳುವಂತೆ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ಐಕ್ಯತೆಯನ್ನು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ಕಾಪಾಡಿಕೊಳ್ಳಿ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ಎಫೆ</w:t>
            </w:r>
            <w:proofErr w:type="spell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lastRenderedPageBreak/>
              <w:t xml:space="preserve">4:1-6). </w:t>
            </w:r>
            <w:proofErr w:type="spellStart"/>
            <w:r w:rsidRPr="00D91308">
              <w:rPr>
                <w:rFonts w:ascii="Times New Roman" w:eastAsia="Times New Roman" w:hAnsi="Times New Roman" w:cs="Times New Roman"/>
              </w:rPr>
              <w:t>ಕೊರಿಂಥದವರಿಗೆ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ತೀರ್ಪಿನಲ್ಲಿ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ಪರಿಪೂರ್ಣರಾಗಿರಿ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ಜೋಡಿಸಲ್ಪಟ್ಟಿವೆ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ದೇವಾಲಯವಾಗಿ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ಅಭಯಾರಣ್ಯ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ಬೆಳೆಯುತ್ತವೆ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ವಾಸಸ್ಥಾನಕ್ಕಾಗಿ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ಪ್ರಾರ್ಥಿಸುತ್ತೇನೆ</w:t>
            </w:r>
            <w:proofErr w:type="spellEnd"/>
            <w:r w:rsidRPr="00D91308">
              <w:rPr>
                <w:rFonts w:ascii="Times New Roman" w:eastAsia="Times New Roman" w:hAnsi="Times New Roman" w:cs="Times New Roman"/>
              </w:rPr>
              <w:t xml:space="preserve"> . . .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ನಿನ್ನಲ್ಲಿರುವಂತೆ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ನಂಬುತ್ತದೆ</w:t>
            </w:r>
            <w:proofErr w:type="spellEnd"/>
            <w:r w:rsidRPr="00D91308">
              <w:rPr>
                <w:rFonts w:ascii="Times New Roman" w:eastAsia="Times New Roman" w:hAnsi="Times New Roman" w:cs="Times New Roman"/>
              </w:rPr>
              <w:t>.</w:t>
            </w:r>
          </w:p>
          <w:p w14:paraId="069A5AF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ಬೋಧನೆಯಲ್ಲಿ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ದೇಹದಲ್ಲಿ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ಒಂದಾಗಿರಬೇಕು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ಏಕತೆಯು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ಭಾವನೆಯಾಗಿರಬಾರದು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ಸಂಸ್ಥಾಪಕನ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ಏಕತೆಯನ್ನು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ಪ್ರತಿಪಾದಿಸುವ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ಪ್ರೀತಿಸುವುದಾಗಿ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ಪ್ರತಿಪಾದಿಸುವ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ಶ್ರದ್ಧಾಪೂರ್ವಕ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ಪಂಥೀಯತೆಯನ್ನು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ನಷ್ಟದಲ್ಲಿದ್ದೇನೆ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ಪಂಥೀಯತೆಯ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ಜಾಲದಲ್ಲಿ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ಸುತ್ತುವರೆದಿರುವುದನ್ನು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ಭೇದಿಸಲು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ಸಮರ್ಥಿಸಲಾಗುವುದಿಲ್ಲ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ಅನಿಶ್ಚಿತ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ಅಪೊಲ್ಲೋಸ್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ಕೇಫಸ್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ವಿಭಾಗಿಸಲ್ಪಟ್ಟಿದೆಯೇ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w:t>
            </w:r>
            <w:proofErr w:type="spellEnd"/>
            <w:r w:rsidRPr="00D91308">
              <w:rPr>
                <w:rFonts w:ascii="Times New Roman" w:eastAsia="Times New Roman" w:hAnsi="Times New Roman" w:cs="Times New Roman"/>
              </w:rPr>
              <w:t xml:space="preserve"> ನ?" (I Cor. 1:10-13.)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ಮಾಂಸದಿಂದ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ಸಾಧ್ಯವಾಗುತ್ತಿಲ್ಲ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ವಿಷಯಲೋಲುಪರಾಗಿದ್ದೀರಿ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ಕಲಹವಿದ್ದರೂ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ವಿಷಯಲೋಲುಪತೆಯಿಲ್ಲ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ನಡೆದುಕೊಳ್ಳುವಿರಾ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ಅಪೊಲ್ಲೋಸನವನು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ಅಪೊಲ್ಲೋಸ್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3:1-5). </w:t>
            </w:r>
            <w:proofErr w:type="spellStart"/>
            <w:r w:rsidRPr="00D91308">
              <w:rPr>
                <w:rFonts w:ascii="Times New Roman" w:eastAsia="Times New Roman" w:hAnsi="Times New Roman" w:cs="Times New Roman"/>
              </w:rPr>
              <w:t>ಕೊರಿಂಥಿಯನ್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ಕೊನೆಯವರು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ಶೀಘ್ರದಲ್ಲೇ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ವಿಷಯಲೋಲುಪತೆಯೆಂದು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ಉಸಿರಾಡಿದ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ಒಕ್ಕೂಟದ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ಮನೋಭಾವವನ್ನು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ಒಕ್ಕೂಟವು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ಕೀರ್ತನೆಗಾರನು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ಹಾಡಬಹುದು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ಐಕ್ಯತೆಯಿಂದ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ಆಹ್ಲಾದಕರವಾಗಿರುತ್ತದೆ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ಬೆಲೆಬಾಳುವ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ಎಣ್ಣೆಯಂತಿದೆ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w:t>
            </w:r>
          </w:p>
          <w:p w14:paraId="6AA0B7A7" w14:textId="77777777" w:rsidR="006832C1" w:rsidRPr="00D91308" w:rsidRDefault="006832C1" w:rsidP="006832C1">
            <w:pPr>
              <w:spacing w:before="100" w:beforeAutospacing="1" w:after="100" w:afterAutospacing="1"/>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ಭಗವಂತನನ್ನು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ಪರಸ್ಪರ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ಸ್ವರ್ಗೀಯವಾಗಿದೆ</w:t>
            </w:r>
            <w:proofErr w:type="spellEnd"/>
            <w:r w:rsidRPr="00D91308">
              <w:rPr>
                <w:rFonts w:ascii="Times New Roman" w:eastAsia="Times New Roman" w:hAnsi="Times New Roman" w:cs="Times New Roman"/>
              </w:rPr>
              <w:t>.</w:t>
            </w:r>
          </w:p>
          <w:p w14:paraId="32B28086" w14:textId="77777777" w:rsidR="006832C1" w:rsidRPr="00D91308" w:rsidRDefault="006832C1" w:rsidP="006832C1">
            <w:pPr>
              <w:spacing w:before="100" w:beforeAutospacing="1" w:after="100" w:afterAutospacing="1"/>
              <w:rPr>
                <w:rFonts w:ascii="Times New Roman" w:eastAsia="Times New Roman" w:hAnsi="Times New Roman" w:cs="Times New Roman"/>
              </w:rPr>
            </w:pP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ನಿಟ್ಟುಸಿರನ್ನು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ಕಣ್ಣಿನಿಂದ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w:t>
            </w:r>
            <w:proofErr w:type="spellEnd"/>
            <w:r w:rsidRPr="00D91308">
              <w:rPr>
                <w:rFonts w:ascii="Times New Roman" w:eastAsia="Times New Roman" w:hAnsi="Times New Roman" w:cs="Times New Roman"/>
              </w:rPr>
              <w:t>.</w:t>
            </w:r>
          </w:p>
          <w:p w14:paraId="04F95C04" w14:textId="77777777" w:rsidR="006832C1" w:rsidRPr="00D91308" w:rsidRDefault="006832C1" w:rsidP="006832C1">
            <w:pPr>
              <w:spacing w:before="100" w:beforeAutospacing="1" w:after="100" w:afterAutospacing="1"/>
              <w:rPr>
                <w:rFonts w:ascii="Times New Roman" w:eastAsia="Times New Roman" w:hAnsi="Times New Roman" w:cs="Times New Roman"/>
              </w:rPr>
            </w:pPr>
            <w:proofErr w:type="spellStart"/>
            <w:r w:rsidRPr="00D91308">
              <w:rPr>
                <w:rFonts w:ascii="Times New Roman" w:eastAsia="Times New Roman" w:hAnsi="Times New Roman" w:cs="Times New Roman"/>
              </w:rPr>
              <w:t>ಅಸೂಯೆ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ಅಪಹಾಸ್ಯ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ಹೆಮ್ಮೆಯಿಂದ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ಮುಕ್ತವಾದಾಗ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ಶುಭಾಶಯಗಳು</w:t>
            </w:r>
            <w:proofErr w:type="spellEnd"/>
            <w:r w:rsidRPr="00D91308">
              <w:rPr>
                <w:rFonts w:ascii="Times New Roman" w:eastAsia="Times New Roman" w:hAnsi="Times New Roman" w:cs="Times New Roman"/>
              </w:rPr>
              <w:t>,</w:t>
            </w:r>
            <w:r w:rsidRPr="00D91308">
              <w:rPr>
                <w:rFonts w:ascii="Times New Roman" w:eastAsia="Times New Roman" w:hAnsi="Times New Roman" w:cs="Times New Roman"/>
              </w:rPr>
              <w:br/>
            </w:r>
            <w:proofErr w:type="spellStart"/>
            <w:r w:rsidRPr="00D91308">
              <w:rPr>
                <w:rFonts w:ascii="Times New Roman" w:eastAsia="Times New Roman" w:hAnsi="Times New Roman" w:cs="Times New Roman"/>
              </w:rPr>
              <w:t>ಪ್ರತಿಯೊಬ್ಬರೂ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ವೈಫಲ್ಯಗಳನ್ನು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ತೋರಿಸಬಹುದು</w:t>
            </w:r>
            <w:proofErr w:type="spellEnd"/>
            <w:r w:rsidRPr="00D91308">
              <w:rPr>
                <w:rFonts w:ascii="Times New Roman" w:eastAsia="Times New Roman" w:hAnsi="Times New Roman" w:cs="Times New Roman"/>
              </w:rPr>
              <w:t>.</w:t>
            </w:r>
          </w:p>
          <w:p w14:paraId="6D4BB5EE" w14:textId="77777777" w:rsidR="006832C1" w:rsidRPr="00D91308" w:rsidRDefault="006832C1" w:rsidP="006832C1">
            <w:pPr>
              <w:spacing w:before="100" w:beforeAutospacing="1" w:after="100" w:afterAutospacing="1"/>
              <w:rPr>
                <w:rFonts w:ascii="Times New Roman" w:eastAsia="Times New Roman" w:hAnsi="Times New Roman" w:cs="Times New Roman"/>
              </w:rPr>
            </w:pP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ಹೊಳೆಯುತ್ತದೆ</w:t>
            </w:r>
            <w:proofErr w:type="spellEnd"/>
            <w:r w:rsidRPr="00D91308">
              <w:rPr>
                <w:rFonts w:ascii="Times New Roman" w:eastAsia="Times New Roman" w:hAnsi="Times New Roman" w:cs="Times New Roman"/>
              </w:rPr>
              <w:t>."</w:t>
            </w:r>
          </w:p>
          <w:p w14:paraId="0C8F594F"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lastRenderedPageBreak/>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ಒಕ್ಕೂಟವನ್ನು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ಅರಿತುಕೊಳ್ಳಬಹುದು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ಪುಸ್ತಕವಾಗಿದ್ದು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ನಾಯಕತ್ವವಿಲ್ಲದೆ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ತೃಪ್ತರಾಗುವ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ಅನಿವಾರ್ಯವಾಗಿ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ಒಂದಾಗಬೇಕು</w:t>
            </w:r>
            <w:proofErr w:type="spellEnd"/>
            <w:r w:rsidRPr="00D91308">
              <w:rPr>
                <w:rFonts w:ascii="Times New Roman" w:eastAsia="Times New Roman" w:hAnsi="Times New Roman" w:cs="Times New Roman"/>
              </w:rPr>
              <w:t>.</w:t>
            </w:r>
          </w:p>
          <w:p w14:paraId="7261EA43"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VII</w:t>
            </w:r>
          </w:p>
          <w:p w14:paraId="3164FFE1"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ಹೊದಿಕೆ</w:t>
            </w:r>
            <w:proofErr w:type="spellEnd"/>
          </w:p>
          <w:p w14:paraId="0AB9382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ಇಷ್ಟೆಲ್ಲಾ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ಇರಬೇಕಿತ್ತು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ವಿಚಿತ್ರವೆನಿಸುತ್ತದೆ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ಪೋಷಕರ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ಬೆತ್ತಲೆತನದ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ನಾಚಿಕೆಪಟ್ಟರು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ಸಮಂಜಸವಲ್ಲವೇ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ಜ್ಞಾನವನ್ನು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ಖಂಡಿತವಾಗಿಯೂ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ಪೋಷಕರಿಂದ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ಪೋಷಕರು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ಗ್ರಹಿಸಿದ್ದಾರೆಯೇ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ಗೊತ್ತಿಲ್ಲ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ಘಟನೆಯು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ಆಕರ್ಷಕವಾಗಿ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ಅಳಿಸಿಹೋಗಿವೆ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ಶುದ್ಧೀಕರಿಸಲ್ಪಟ್ಟಿವೆ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ಮರೆಯದಿರಬಹುದು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ನೆನಪಿಸಿಕೊಳ್ಳುವುದಿಲ್ಲ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ಹೊರಹಾಕಲಾಗಿದೆ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ಕ್ಷಮಿಸಿಲ್ಲ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ಮರೆತುಹೋಗಿದೆ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ಸಮರ್ಥನೀಯರು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ನೀತಿವಂತರು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ಘೋಷಿಸಲ್ಪಟ್ಟಿದ್ದೇವೆ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ಪರಿಶೀಲಿಸೋಣ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ಹೊರಹಾಕಲಾಗಿದೆ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ಕ್ಷಮಿಸಿಲ್ಲ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ಮರೆತುಹೋಗಿದೆ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ಸಮರ್ಥನೀಯರು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ನೀತಿವಂತರು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ಘೋಷಿಸಲ್ಪಟ್ಟಿದ್ದೇವೆ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ಪರಿಶೀಲಿಸೋಣ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ಹೊರಹಾಕಲಾಗಿದೆ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ಕ್ಷಮಿಸಿಲ್ಲ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ಮರೆತುಹೋಗಿದೆ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ಸಮರ್ಥನೀಯರು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ನೀತಿವಂತರು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ಘೋಷಿಸಲ್ಪಟ್ಟಿದ್ದೇವೆ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ಪರಿಶೀಲಿಸೋಣ</w:t>
            </w:r>
            <w:proofErr w:type="spellEnd"/>
            <w:r w:rsidRPr="00D91308">
              <w:rPr>
                <w:rFonts w:ascii="Times New Roman" w:eastAsia="Times New Roman" w:hAnsi="Times New Roman" w:cs="Times New Roman"/>
              </w:rPr>
              <w:t>.</w:t>
            </w:r>
          </w:p>
          <w:p w14:paraId="7EACDD3A"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lastRenderedPageBreak/>
              <w:t>ಬ್ಯಾಜರ್</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ಸ್ಕಿನ್‌ಗಳ</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ಹೊದಿಕೆ</w:t>
            </w:r>
            <w:proofErr w:type="spellEnd"/>
            <w:r w:rsidRPr="00D91308">
              <w:rPr>
                <w:rFonts w:ascii="Times New Roman" w:eastAsia="Times New Roman" w:hAnsi="Times New Roman" w:cs="Times New Roman"/>
                <w:b/>
                <w:bCs/>
              </w:rPr>
              <w:t>.</w:t>
            </w:r>
          </w:p>
          <w:p w14:paraId="48AFF3D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ಬ್ಯಾಡ್ಜರ್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ಹವಾಮಾನ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ಬದಲಾವಣೆಗಳನ್ನು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ವಿರೋಧಿಸಲು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ವಸ್ತುವು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ಅಸಭ್ಯ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ನೋಟದಲ್ಲಿತ್ತು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1:5, ಆ </w:t>
            </w:r>
            <w:proofErr w:type="spellStart"/>
            <w:r w:rsidRPr="00D91308">
              <w:rPr>
                <w:rFonts w:ascii="Times New Roman" w:eastAsia="Times New Roman" w:hAnsi="Times New Roman" w:cs="Times New Roman"/>
              </w:rPr>
              <w:t>ದಿನಗಳಲ್ಲಿ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ಡೇರೆಗಳನ್ನು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ಡಾರ್ಕ್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ಸೌಂದರ್ಯವಿರಲಿಲ್ಲ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ಭಾವಿಸುತ್ತೇನೆ</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ಯೆಶಾಯನು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ಯೆಶಾ</w:t>
            </w:r>
            <w:proofErr w:type="spellEnd"/>
            <w:r w:rsidRPr="00D91308">
              <w:rPr>
                <w:rFonts w:ascii="Times New Roman" w:eastAsia="Times New Roman" w:hAnsi="Times New Roman" w:cs="Times New Roman"/>
              </w:rPr>
              <w:t>. 52:14).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ಬೆಳೆಯುತ್ತಾನೆ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ಸೌಹಾರ್ದವೂ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ಅಪೇಕ್ಷಿಸುವ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ಪರಿಚಿತನಾಗಿದ್ದಾನೆ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ಮರೆಮಾಚುವವರಂತೆ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ತಿರಸ್ಕರಿಸಲ್ಪಟ್ಟರು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ಗೌರವಿಸಲಿಲ್ಲ</w:t>
            </w:r>
            <w:proofErr w:type="spellEnd"/>
            <w:r w:rsidRPr="00D91308">
              <w:rPr>
                <w:rFonts w:ascii="Times New Roman" w:eastAsia="Times New Roman" w:hAnsi="Times New Roman" w:cs="Times New Roman"/>
              </w:rPr>
              <w:t xml:space="preserve">." 53: 2, 3.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ಬೈಬಲ್-ಓದುಗನಿಗೆ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ಹೆಮ್ಮೆಯ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ಔಚಿತ್ಯದ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ಕಲ್ಪನೆಗಳು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ಆಘಾತಕ್ಕೊಳಗಾದವು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ವರ್ಣಚಿತ್ರಕಾರರು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ಪ್ರಭಾವಲಯದೊಂದಿಗೆ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ಸುತ್ತಲೂ</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ಬೆಳಕು.ಸರಿ</w:t>
            </w:r>
            <w:proofErr w:type="spellEnd"/>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ನೈಸರ್ಗಿಕ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ಒಡ್ಡುವಿಕೆ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ಧರ್ಮಗ್ರಂಥಗಳಿಗೆ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ಅನುಗುಣವಾಗಿರುತ್ತದೆ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ಉದ್ದೇಶವಾಗಿರಲಿಲ್ಲ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ಆಕರ್ಷಣೆಯಾಗಿತ್ತು</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ಯಜಮಾನನಂತೆ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ಸುತ್ತಮುತ್ತಲಿನ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ಆಕರ್ಷಣೆಗಳು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ಆಧ್ಯಾತ್ಮಿಕವಾಗಿದ್ದವು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ಅಡ್ಡ-ಬೇರಿಂಗ್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ನಾಶವಾಗುತ್ತಿರುವವರಿಗೆ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ಮೂರ್ಖತನದವರಿಗೆ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ಗುಹೆಗಳು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ಮೈದಾನಗಳಾಗಿವೆ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ಜಯಿಸಲು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ವಶಪಡಿಸಿಕೊಳ್ಳಲು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ವ್ಯಾನಿಟಿಗಳಿಗೆ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ಪ್ರತಿಕೂಲವಾಗಿತ್ತು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ವ್ಯಾನಿಟಿಗಳಿಗೆ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ಪ್ರತಿಕೂಲವಾಗಿದ್ದರು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ವ್ಯಾನಿಟಿಗಳಿಗೆ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ಪ್ರತಿಕೂಲವಾಗಿದ್ದರು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ಬದಲಾಗಿಲ್ಲ</w:t>
            </w:r>
            <w:proofErr w:type="spellEnd"/>
            <w:r w:rsidRPr="00D91308">
              <w:rPr>
                <w:rFonts w:ascii="Times New Roman" w:eastAsia="Times New Roman" w:hAnsi="Times New Roman" w:cs="Times New Roman"/>
              </w:rPr>
              <w:t>.</w:t>
            </w:r>
          </w:p>
          <w:p w14:paraId="2129EC4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ಪ್ರಾಧ್ಯಾಪಕರ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ಫ್ಯಾಶನ್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ನಿರ್ಗಮಿಸುವುದರ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ಅನುಮೋದನೆಯನ್ನು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ಗೆಲ್ಲಬಹುದು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ದುರ್ಬಲಗೊಳಿಸುತ್ತವೆ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ಪಾರ್ಶ್ವವಾಯುವಿಗೆ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ಗಡಿರೇಖೆಯನ್ನು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ಸಾಮಾಜಿಕ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ಸ್ಥಾನಮಾನದ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ವ್ಯತ್ಯಾಸಗಳು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ಮತಾಂತರವಿಲ್ಲದೆ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ಸದಸ್ಯತ್ವಕ್ಕೆ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ತೆರೆಯುತ್ತಾರೆ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ಬಹುಸಂಖ್ಯೆಯ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ಅಭಿಮಾನಿಗಳನ್ನು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ಗಳಿಸುವಲ್ಲಿ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ಅಹಂಕಾರ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ಅಲೆದಾಡುವ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ಪ್ರಚೋದನೆಗಳನ್ನು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ಆಕರ್ಷಕವಾಗಿಲ್ಲದಂತೆಯೇ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ವಿಷಯಲೋಲುಪತೆಯ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ಆಕರ್ಷಣೆಗಳು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ತೀರ್ಮಾನಿಸುತ್ತೇವೆ</w:t>
            </w:r>
            <w:proofErr w:type="spellEnd"/>
            <w:r w:rsidRPr="00D91308">
              <w:rPr>
                <w:rFonts w:ascii="Times New Roman" w:eastAsia="Times New Roman" w:hAnsi="Times New Roman" w:cs="Times New Roman"/>
              </w:rPr>
              <w:t>.</w:t>
            </w:r>
          </w:p>
          <w:p w14:paraId="605B091B"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ಒಳ</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ಹೊದಿಕೆ</w:t>
            </w:r>
            <w:proofErr w:type="spellEnd"/>
          </w:p>
          <w:p w14:paraId="1F79476C"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ವ್ಯತಿರಿಕ್ತತೆಯ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ಹೊರಭಾಗ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ಒಳಭಾಗದ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ವ್ಯತ್ಯಾಸಕ್ಕಿಂತ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ನುಣ್ಣಗೆ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ನೇತಾಡುವಿಕೆಯನ್ನು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ದೀಪ-ಸ್ಟ್ಯಾಂಡ್‌ನ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ಪ್ರಕಾಶಮಾನವಾದ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ಕರುಣಾಸೀಟಿನ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ಟ್ವಿನ್ಡ್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ಲಿನಿನ್ನಿಂದ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ವಿಷಯಲೋಲುಪತೆಯಲ್ಲ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ಪ್ರತಿರೂಪವಾಗಿಯೂ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ಎತ್ತಿಹಿಡಿದು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ಕುಳಿತುಕೊಂಡನು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w:t>
            </w:r>
            <w:proofErr w:type="gramStart"/>
            <w:r w:rsidRPr="00D91308">
              <w:rPr>
                <w:rFonts w:ascii="Times New Roman" w:eastAsia="Times New Roman" w:hAnsi="Times New Roman" w:cs="Times New Roman"/>
              </w:rPr>
              <w:t>1 :</w:t>
            </w:r>
            <w:proofErr w:type="gramEnd"/>
            <w:r w:rsidRPr="00D91308">
              <w:rPr>
                <w:rFonts w:ascii="Times New Roman" w:eastAsia="Times New Roman" w:hAnsi="Times New Roman" w:cs="Times New Roman"/>
              </w:rPr>
              <w:t xml:space="preserve"> 3)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ಉತ್ತರಿಸಿದನು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ಒಳ್ಳೆಯತನವಾಗಿತ್ತು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ವಿಷಯಲೋಲುಪತೆಯಲ್ಲ</w:t>
            </w:r>
            <w:proofErr w:type="spellEnd"/>
            <w:r w:rsidRPr="00D91308">
              <w:rPr>
                <w:rFonts w:ascii="Times New Roman" w:eastAsia="Times New Roman" w:hAnsi="Times New Roman" w:cs="Times New Roman"/>
              </w:rPr>
              <w:t>.</w:t>
            </w:r>
          </w:p>
          <w:p w14:paraId="0AB5C25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ರಾಜನ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ಆರಾಧಿಸುತ್ತಾನೆ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ನ್ಯಾಯೋಚಿತ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w:t>
            </w:r>
          </w:p>
          <w:p w14:paraId="79EC6D3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ಪವಿತ್ರತೆ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ವಯಸ್ಸಿನ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ಕೃಪೆಗಳಾಗಿವೆ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ಹ್ಯಾಂಗಿಂಗ್‌ಗಳು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ಸಂಭವನೀಯ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ಗಮನಿಸಿದ್ದೇವೆ</w:t>
            </w:r>
            <w:proofErr w:type="spellEnd"/>
            <w:r w:rsidRPr="00D91308">
              <w:rPr>
                <w:rFonts w:ascii="Times New Roman" w:eastAsia="Times New Roman" w:hAnsi="Times New Roman" w:cs="Times New Roman"/>
              </w:rPr>
              <w:t>.</w:t>
            </w:r>
          </w:p>
          <w:p w14:paraId="7E270EB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ಪ್ರಾಯೋಗಿಕವಾಗಿ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ಪ್ರಾಯೋಗಿಕವಾಗಿ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ಹೊರತುಪಡಿಸಿ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ಪ್ರಶಂಸಿಸಲು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ಅವಲೋಕನವು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ಅಭಯಾರಣ್ಯದ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ಸಂದೇಹವಾದಿಯು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ಶ್ಲಾಘಿಸುವ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ಅಪಹಾಸ್ಯ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ನಿಜವಾಗಿವೆ</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ಮೋಕ್ಷವಿಲ್ಲದ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ಹಾತೊರೆಯಿರಿ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ಬೆಳೆಯಬಹುದು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ಕೃಪೆಯುಳ್ಳವನಾಗಿದ್ದಾನೆಂದು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ನೋಡಿದ್ದರೆ</w:t>
            </w:r>
            <w:proofErr w:type="spellEnd"/>
            <w:r w:rsidRPr="00D91308">
              <w:rPr>
                <w:rFonts w:ascii="Times New Roman" w:eastAsia="Times New Roman" w:hAnsi="Times New Roman" w:cs="Times New Roman"/>
              </w:rPr>
              <w:t>."</w:t>
            </w:r>
          </w:p>
          <w:p w14:paraId="3B6BF7E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ರುಚಿಯಿಲ್ಲದೆ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ಒಡನಾಟದಿಂದ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ಪೋಷಣೆಯ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ಆಹಾರಕ್ಕಾಗಿ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ಹಂಬಲವಿರುವುದಿಲ್ಲ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ತೀಕ್ಷ್ಣಗೊಳಿಸಿದನು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w:t>
            </w:r>
          </w:p>
          <w:p w14:paraId="3812B4D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ಜಾರತ್ವ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ಅಶುದ್ಧತೆ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ವಿಗ್ರಹಾರಾಧನೆ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ಕಲಹಗಳು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ವಿಭಜನೆಗಳು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ಧರ್ಮದ್ರೋಹಗಳು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ಮುಂತಾದವುಗಳು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ದೀರ್ಘಶಾಂತಿ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ಸಂಯಮ</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ಸಮೃದ್ಧಿಯಲ್ಲಿ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ತೂಗಾಡುವವರೆಗೂ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ಪ್ರಬುದ್ಧವಾಗುತ್ತದೆ</w:t>
            </w:r>
            <w:proofErr w:type="spellEnd"/>
            <w:r w:rsidRPr="00D91308">
              <w:rPr>
                <w:rFonts w:ascii="Times New Roman" w:eastAsia="Times New Roman" w:hAnsi="Times New Roman" w:cs="Times New Roman"/>
              </w:rPr>
              <w:t>.</w:t>
            </w:r>
          </w:p>
          <w:p w14:paraId="40B02DA4"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ರಾಮ್‌ಗಳ</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ಚರ್ಮಗಳ</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ಹೊದಿಕೆ</w:t>
            </w:r>
            <w:proofErr w:type="spellEnd"/>
            <w:r w:rsidRPr="00D91308">
              <w:rPr>
                <w:rFonts w:ascii="Times New Roman" w:eastAsia="Times New Roman" w:hAnsi="Times New Roman" w:cs="Times New Roman"/>
                <w:b/>
                <w:bCs/>
              </w:rPr>
              <w:t>.</w:t>
            </w:r>
          </w:p>
          <w:p w14:paraId="41D3B36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ಬ್ಯಾಡ್ಜರ್‌ಗಳ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w:t>
            </w:r>
            <w:proofErr w:type="spellEnd"/>
            <w:r w:rsidRPr="00D91308">
              <w:rPr>
                <w:rFonts w:ascii="Times New Roman" w:eastAsia="Times New Roman" w:hAnsi="Times New Roman" w:cs="Times New Roman"/>
              </w:rPr>
              <w:t xml:space="preserve">" ದ </w:t>
            </w:r>
            <w:proofErr w:type="spellStart"/>
            <w:r w:rsidRPr="00D91308">
              <w:rPr>
                <w:rFonts w:ascii="Times New Roman" w:eastAsia="Times New Roman" w:hAnsi="Times New Roman" w:cs="Times New Roman"/>
              </w:rPr>
              <w:t>ಹೊರ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ವರ್ಮ್ನಿಂದ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ಹೊರತೆಗೆಯಲಾಗಿದೆ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ಅಸಹ್ಯಕರವಾಗಿದೆ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ಮುಂದಿಡುತ್ತದೆ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ತಿರಸ್ಕರಿಸಲ್ಪಟ್ಟನು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ಗೌರವಿಸಲಿಲ್ಲ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ಶ್ರೀಮಂತರಾಗುತ್ತೇವೆ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ದೇವದೂತರಿಗಿಂತ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ಸಮಯದವರೆಗೆ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ಸಂಕಟಗಳು</w:t>
            </w:r>
            <w:proofErr w:type="spellEnd"/>
            <w:r w:rsidRPr="00D91308">
              <w:rPr>
                <w:rFonts w:ascii="Times New Roman" w:eastAsia="Times New Roman" w:hAnsi="Times New Roman" w:cs="Times New Roman"/>
              </w:rPr>
              <w:t xml:space="preserve"> . . .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ನೋಡಬೇಕು</w:t>
            </w:r>
            <w:proofErr w:type="spellEnd"/>
            <w:r w:rsidRPr="00D91308">
              <w:rPr>
                <w:rFonts w:ascii="Times New Roman" w:eastAsia="Times New Roman" w:hAnsi="Times New Roman" w:cs="Times New Roman"/>
              </w:rPr>
              <w:t>."</w:t>
            </w:r>
          </w:p>
          <w:p w14:paraId="7195A96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ಲಕ್ಷಣವನ್ನು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ನಿರ್ಗಮಿಸುವ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ಪಾಠವನ್ನು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ವಸ್ತುವಿನ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ಯಜಮಾನನಿಗಿಂತ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ಕಳುಹಿಸಲ್ಪಟ್ಟವನು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ಕಳುಹಿಸಿದವನಿಗಿಂತ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w:t>
            </w:r>
          </w:p>
          <w:p w14:paraId="159045A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ನಿಮ್ಮಲ್ಲಿ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ಶ್ರೇಷ್ಠನೋ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ಸೇವಕನಾಗಲಿ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ಕಠಿಣ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ಶ್ರೇಷ್ಠನಾದವನು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ಸೇವಕನಾಗಲು</w:t>
            </w:r>
            <w:proofErr w:type="spell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ಪಡೆದುಕೊಳ್ಳಲು</w:t>
            </w:r>
            <w:proofErr w:type="spell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ನಿಜಕ್ಕೂ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ಪರಿಗಣಿಸಬಾರದು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ಹೆಜ್ಜೆಗಳನ್ನು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ಓಹ್</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ಪಾಠವನ್ನು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ಹೊಗಳಿಕೆಯನ್ನು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ಒಳಿತಿಗಾಗಿ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ಪ್ರಯತ್ನಿಸುತ್ತಾರೆ</w:t>
            </w:r>
            <w:proofErr w:type="spellEnd"/>
            <w:r w:rsidRPr="00D91308">
              <w:rPr>
                <w:rFonts w:ascii="Times New Roman" w:eastAsia="Times New Roman" w:hAnsi="Times New Roman" w:cs="Times New Roman"/>
              </w:rPr>
              <w:t>.</w:t>
            </w:r>
          </w:p>
          <w:p w14:paraId="5ACD2043"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ಮೇಕೆಗಳ</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ಕೂದಲಿನ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ಹೊದಿಕೆ</w:t>
            </w:r>
            <w:proofErr w:type="spellEnd"/>
          </w:p>
          <w:p w14:paraId="0A5B893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ಈ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ಪಕ್ಕದಲ್ಲಿ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ಟಗರುಗಳ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ಮಹಾದಿನದಂದು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ಕಾಣಿಕೆಯಾಗಿ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ಅರಣ್ಯಕ್ಕೆ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ಸಿದ್ಧವಾಗಿದ್ದ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ಸಾಗಿಸಿತು</w:t>
            </w:r>
            <w:proofErr w:type="spellEnd"/>
            <w:r w:rsidRPr="00D91308">
              <w:rPr>
                <w:rFonts w:ascii="Times New Roman" w:eastAsia="Times New Roman" w:hAnsi="Times New Roman" w:cs="Times New Roman"/>
              </w:rPr>
              <w:t>.</w:t>
            </w:r>
          </w:p>
          <w:p w14:paraId="74AB41B7"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ಮುಚ್ಚುವಿಕೆ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ಅಧ್ಯಯನವನ್ನು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ಮನಸ್ಸಿನಲ್ಲಿಟ್ಟುಕೊಳ್ಳುತ್ತಾರೆ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ಕೂದಲಿನ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ಶ್ರೇಷ್ಠ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ಕ್ರಮದಲ್ಲಿದೆ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ತಗ್ಗಿಸಿಕೊಂಡನು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ಮರಣಹೊಂದಿದನು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ನಮ್ರತೆಯೊಂದಿಗೆ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ಪಡೆಯುತ್ತೇವೆ</w:t>
            </w:r>
            <w:proofErr w:type="spellEnd"/>
            <w:r w:rsidRPr="00D91308">
              <w:rPr>
                <w:rFonts w:ascii="Times New Roman" w:eastAsia="Times New Roman" w:hAnsi="Times New Roman" w:cs="Times New Roman"/>
              </w:rPr>
              <w:t>.</w:t>
            </w:r>
          </w:p>
          <w:p w14:paraId="690501AA"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VIII</w:t>
            </w:r>
          </w:p>
          <w:p w14:paraId="001DBE17"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r w:rsidRPr="00D91308">
              <w:rPr>
                <w:rFonts w:ascii="Times New Roman" w:eastAsia="Times New Roman" w:hAnsi="Times New Roman" w:cs="Times New Roman"/>
                <w:b/>
                <w:bCs/>
              </w:rPr>
              <w:t xml:space="preserve">BRAZEN </w:t>
            </w:r>
            <w:proofErr w:type="spellStart"/>
            <w:r w:rsidRPr="00D91308">
              <w:rPr>
                <w:rFonts w:ascii="Times New Roman" w:eastAsia="Times New Roman" w:hAnsi="Times New Roman" w:cs="Times New Roman"/>
                <w:b/>
                <w:bCs/>
              </w:rPr>
              <w:t>ಬಲಿಪೀಠ</w:t>
            </w:r>
            <w:proofErr w:type="spellEnd"/>
          </w:p>
          <w:p w14:paraId="101217F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ಅಂಗಳದಲ್ಲಿರುವ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ಚಿಕ್ಕ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ಯೋಜನೆಯೊಂದಿಗೆ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ಸಾಮರಸ್ಯವನ್ನು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ಹೊಂದಿರುತ್ತದೆ</w:t>
            </w:r>
            <w:proofErr w:type="spellEnd"/>
            <w:r w:rsidRPr="00D91308">
              <w:rPr>
                <w:rFonts w:ascii="Times New Roman" w:eastAsia="Times New Roman" w:hAnsi="Times New Roman" w:cs="Times New Roman"/>
              </w:rPr>
              <w:t>.</w:t>
            </w:r>
          </w:p>
          <w:p w14:paraId="212E9E5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ಇವುಗಳಲ್ಲಿ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ಚೌಕಾಕಾರವಾಗಿದ್ದು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ಟೊಳ್ಳಾಗಿತ್ತು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ಹಿಡಿದಿಟ್ಟುಕೊಳ್ಳಲು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ತುರಿಯುವಿಕೆಯು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ಬಲಿಪೀಠವು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ಎತ್ತರವಾಗಿತ್ತು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ನ್ಯಾಯಾಲಯದಲ್ಲಿದೆ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w:t>
            </w:r>
            <w:proofErr w:type="spellEnd"/>
          </w:p>
          <w:p w14:paraId="147CA975"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ಬೆಂಕಿ</w:t>
            </w:r>
            <w:proofErr w:type="spellEnd"/>
          </w:p>
          <w:p w14:paraId="0D7DA84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ಹೊರಬಂದಿತು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ಕಂಬದಿಂದ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ಕೊಬ್ಬನ್ನು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ಸುಟ್ಟುಹಾಕಿತು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ಲೆವಿ</w:t>
            </w:r>
            <w:proofErr w:type="spellEnd"/>
            <w:r w:rsidRPr="00D91308">
              <w:rPr>
                <w:rFonts w:ascii="Times New Roman" w:eastAsia="Times New Roman" w:hAnsi="Times New Roman" w:cs="Times New Roman"/>
              </w:rPr>
              <w:t xml:space="preserve">. 9:23-24). ಆ </w:t>
            </w:r>
            <w:proofErr w:type="spellStart"/>
            <w:r w:rsidRPr="00D91308">
              <w:rPr>
                <w:rFonts w:ascii="Times New Roman" w:eastAsia="Times New Roman" w:hAnsi="Times New Roman" w:cs="Times New Roman"/>
              </w:rPr>
              <w:t>ಯಜ್ಞವೇದಿಯ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ಗಂಭೀರವಾದ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ಉರಿಯುತ್ತಿರಬೇಕೆಂದು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ಉರಿಯುತ್ತಿರುತ್ತದೆ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ನಂದಿಸಬಾರದು</w:t>
            </w:r>
            <w:proofErr w:type="spellEnd"/>
            <w:r w:rsidRPr="00D91308">
              <w:rPr>
                <w:rFonts w:ascii="Times New Roman" w:eastAsia="Times New Roman" w:hAnsi="Times New Roman" w:cs="Times New Roman"/>
              </w:rPr>
              <w:t xml:space="preserve"> . . .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ಆರಿಹೋಗುವುದಿಲ್ಲ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ಲೆವ್</w:t>
            </w:r>
            <w:proofErr w:type="spellEnd"/>
            <w:r w:rsidRPr="00D91308">
              <w:rPr>
                <w:rFonts w:ascii="Times New Roman" w:eastAsia="Times New Roman" w:hAnsi="Times New Roman" w:cs="Times New Roman"/>
              </w:rPr>
              <w:t>. 6:12-13).</w:t>
            </w:r>
          </w:p>
          <w:p w14:paraId="28AC625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ಸಮೀಪಿಸಲು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ಪಾಪವು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ತೆರವುಗೊಳಿಸಲು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ಬಲಿಪಶುವನ್ನು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ವ್ಯವಹಾರದಲ್ಲಿ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ಕಲ್ಪನೆಯು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ಪರ್ಯಾಯವಾಗಿರುತ್ತದೆ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ಮುಗ್ಧ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ಬಳಲುತ್ತಿರುವಂತೆ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ಬಳಲಬೇಕು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ನೇಮಿಸದಿದ್ದರೆ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ನಮಗೋಸ್ಕರ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ಸಾಯುತ್ತಿರುವಾಗ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ಹೊತ್ತುಕೊಂಡನು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ದಹಿಸಲ್ಪಟ್ಟನು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ಗಾಯಗೊಂಡನು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ಮೂಗೇಟಿಗೊಳಗಾದನು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ಪಟ್ಟೆಗಳಿಂದ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ಗುಣವಾಗಿದ್ದೇವೆ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ತಿರುಗಿಸಿದ್ದೇವೆ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ತಿರುಗಿಸಿದ್ದೇವೆ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ತಿರುಗಿಸಿದ್ದೇವೆ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ಹೊರಿಸಿದ್ದಾನೆ</w:t>
            </w:r>
            <w:proofErr w:type="spellEnd"/>
            <w:r w:rsidRPr="00D91308">
              <w:rPr>
                <w:rFonts w:ascii="Times New Roman" w:eastAsia="Times New Roman" w:hAnsi="Times New Roman" w:cs="Times New Roman"/>
              </w:rPr>
              <w:t>."</w:t>
            </w:r>
          </w:p>
          <w:p w14:paraId="78446057" w14:textId="77777777" w:rsidR="006832C1" w:rsidRPr="00D91308" w:rsidRDefault="006832C1" w:rsidP="006832C1">
            <w:pPr>
              <w:spacing w:before="100" w:beforeAutospacing="1" w:after="100" w:after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ತ್ಯಾಗಗಳು</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ಮತ್ತು</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ಅರ್ಪಣೆಗಳು</w:t>
            </w:r>
            <w:proofErr w:type="spellEnd"/>
            <w:r w:rsidRPr="00D91308">
              <w:rPr>
                <w:rFonts w:ascii="Times New Roman" w:eastAsia="Times New Roman" w:hAnsi="Times New Roman" w:cs="Times New Roman"/>
                <w:b/>
                <w:bCs/>
              </w:rPr>
              <w:t>.</w:t>
            </w:r>
          </w:p>
          <w:p w14:paraId="7230DC2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ವೈವಿಧ್ಯಮಯವಾಗಿದ್ದವು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ನಿಸ್ಸಂದೇಹವಾಗಿ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ಮುನ್ಸೂಚಿಸಿದರು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ಹೃದಯ-ಶೋಧಿಸುವ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ಪ್ರಚೋದಿಸುವ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ಸಮೀಪಿಸೋಣ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ಸಮೃದ್ಧವಾಗಿ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ಪ್ರತಿಫಲ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ಸಿಗಲಿ</w:t>
            </w:r>
            <w:proofErr w:type="spellEnd"/>
            <w:r w:rsidRPr="00D91308">
              <w:rPr>
                <w:rFonts w:ascii="Times New Roman" w:eastAsia="Times New Roman" w:hAnsi="Times New Roman" w:cs="Times New Roman"/>
              </w:rPr>
              <w:t>.</w:t>
            </w:r>
          </w:p>
          <w:p w14:paraId="577B537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ಗಮನಿಸಬೇಕಾದ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ಪರಿಶುದ್ಧತೆಯನ್ನು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ನಿಷ್ಕಪಟವಾದ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ವಿಮೋಚನೆಗೊಂಡಿದ್ದೇವೆ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ಸ್ಟೇನ್ಲೆಸ್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ನಿಷ್ಕಳಂಕ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ಪರಿಶುದ್ಧತೆಯು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ಧರ್ಮಗ್ರಂಥಗಳಲ್ಲಿ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ಹಂತಗಳಲ್ಲಿಯೂ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ಅನೀತಿವಂತರಿಗಾಗಿ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ನೀತಿವಂತರನ್ನು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ಮರಣಹೊಂದಿದನು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ತಪ್ಪಿತಸ್ಥ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ನಿರ್ಮಲವಾದ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ನಿಷ್ಕಳಂಕ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ಪಾಪ-ಹೊರೆಯ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ಕಾರ್ಯನಿರ್ವಹಿಸುತ್ತದೆ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ತರಗತಿಗಳು</w:t>
            </w:r>
            <w:proofErr w:type="spellEnd"/>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ಹೋಮಗಳು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ನಿರ್ಮಲವಾದ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ಉದಾಹರಣೆ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ನಿಷ್ಕಳಂಕ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ಪಾಪ-ಹೊರೆಯ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ಕಾರ್ಯನಿರ್ವಹಿಸುತ್ತದೆ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ತರಗತಿಗಳು</w:t>
            </w:r>
            <w:proofErr w:type="spellEnd"/>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ಹೋಮಗಳು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ತರಗತಿಗಳು</w:t>
            </w:r>
            <w:proofErr w:type="spellEnd"/>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ಹೋಮಗಳು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ತರಗತಿಗಳು</w:t>
            </w:r>
            <w:proofErr w:type="spellEnd"/>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ಹೋಮಗಳು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ಅವಕಾಶವಿದೆ</w:t>
            </w:r>
            <w:proofErr w:type="spellEnd"/>
            <w:r w:rsidRPr="00D91308">
              <w:rPr>
                <w:rFonts w:ascii="Times New Roman" w:eastAsia="Times New Roman" w:hAnsi="Times New Roman" w:cs="Times New Roman"/>
              </w:rPr>
              <w:t>.</w:t>
            </w:r>
          </w:p>
          <w:p w14:paraId="313E8B3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ದಹನದ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ಪಾರಿವಾಳವಾಗಿರಬಹುದು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ಸ್ವೀಕಾರಾರ್ಹವಾದುದಾಗಿದೆ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ಸಂದರ್ಭಗಳಲ್ಲಿ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ಪುರುಷನಾಗಿರಬೇಕು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ಪ್ರಭಾವಶಾಲಿಯಾಗಿತ್ತು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ಕೊಲ್ಲಲ್ಪಡಬೇಕಿತ್ತು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ಇಡಬೇಕು</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ವ್ಯಕ್ತಪಡಿಸುವ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ಹೃತ್ಪೂರ್ವಕ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ಪ್ರಾರ್ಥಿಸುತ್ತಾನೆ</w:t>
            </w:r>
            <w:proofErr w:type="spellEnd"/>
            <w:proofErr w:type="gramStart"/>
            <w:r w:rsidRPr="00D91308">
              <w:rPr>
                <w:rFonts w:ascii="Times New Roman" w:eastAsia="Times New Roman" w:hAnsi="Times New Roman" w:cs="Times New Roman"/>
              </w:rPr>
              <w:t>.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ಶಿಕ್ಷೆಗೊಳಗಾದ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ವಿನಾಶದ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ವಿಧಾನವೆಂದರೆ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ರಕ್ತನಾಳಗಳನ್ನು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ಹೊಡೆತದಲ್ಲಿ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ಕತ್ತರಿಸಲಾಗುತ್ತದೆ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ವಿಧಾನವು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ಬರಿದಾಗುವುದನ್ನು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ಖಾತ್ರಿಗೊಳಿಸುತ್ತದೆ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ಉಚಿತ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ವಿಸರ್ಜನೆಯು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ಯೆಶಾಯನ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ಕೊಲೆಗಾರರಾಗಿದ್ದೇವೆ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ದುರಂತದಲ್ಲಿ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ತೊಡಗಿಸಿಕೊಂಡಿದ್ದೇನೆಂದರೆ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ಶುದ್ಧೀಕರಿಸುತ್ತದೆ</w:t>
            </w:r>
            <w:proofErr w:type="spellEnd"/>
            <w:r w:rsidRPr="00D91308">
              <w:rPr>
                <w:rFonts w:ascii="Times New Roman" w:eastAsia="Times New Roman" w:hAnsi="Times New Roman" w:cs="Times New Roman"/>
              </w:rPr>
              <w:t>.</w:t>
            </w:r>
          </w:p>
          <w:p w14:paraId="4770C98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ಬಲಿಪಶುವಿನ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ಬಂದಿದ್ದೇವೆ</w:t>
            </w:r>
            <w:proofErr w:type="spellEnd"/>
            <w:r w:rsidRPr="00D91308">
              <w:rPr>
                <w:rFonts w:ascii="Times New Roman" w:eastAsia="Times New Roman" w:hAnsi="Times New Roman" w:cs="Times New Roman"/>
              </w:rPr>
              <w:t xml:space="preserve"> . . . </w:t>
            </w:r>
            <w:proofErr w:type="spellStart"/>
            <w:r w:rsidRPr="00D91308">
              <w:rPr>
                <w:rFonts w:ascii="Times New Roman" w:eastAsia="Times New Roman" w:hAnsi="Times New Roman" w:cs="Times New Roman"/>
              </w:rPr>
              <w:t>ಸಿಂಪಡಣೆಯ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ಅಬೆಲ್‌ಗಿಂತ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w:t>
            </w:r>
          </w:p>
          <w:p w14:paraId="4CEF16A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ಸುಲಿಯುವುದನ್ನು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ಋತುವಿನಲ್ಲಿ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ತೆರೆದುಕೊಂಡಿರುವ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ಅನಾರೋಗ್ಯಕರ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ದಂಗೆಯೇಳುವಂತಿರಬೇಕು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ಸ್ವಭಾವಕ್ಕೆ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ದಂಗೆಯೇಳುವಂತಹವುಗಳು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ಕಷ್ಟದಿಂದ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ದಹನಬಲಿಗಳಲ್ಲಿ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ನೇಮಿಸಲಾಯಿತು</w:t>
            </w:r>
            <w:proofErr w:type="spellEnd"/>
            <w:r w:rsidRPr="00D91308">
              <w:rPr>
                <w:rFonts w:ascii="Times New Roman" w:eastAsia="Times New Roman" w:hAnsi="Times New Roman" w:cs="Times New Roman"/>
              </w:rPr>
              <w:t xml:space="preserve">? SIN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ಅರ್ಹವಾದ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ಪ್ರಭಾವಿತನಾಗಬೇಕಾಗಿತ್ತು</w:t>
            </w:r>
            <w:proofErr w:type="spellEnd"/>
            <w:r w:rsidRPr="00D91308">
              <w:rPr>
                <w:rFonts w:ascii="Times New Roman" w:eastAsia="Times New Roman" w:hAnsi="Times New Roman" w:cs="Times New Roman"/>
              </w:rPr>
              <w:t>.</w:t>
            </w:r>
          </w:p>
          <w:p w14:paraId="0B44043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ಆಂಟಿಟೈಪ್‌ಗೆ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ತಿರುಗಿದರೆ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ದೃಷ್ಟಿಕೋನವನ್ನು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ತೀವ್ರಗೊಳಿಸುತ್ತದೆ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ಶಿಲುಬೆಗೇರಿಸುವಿಕೆಯ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ದೃಶ್ಯವು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ಅಸ್ವಸ್ಥ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ದಂಗೆಯೆದ್ದಿರಬೇಕು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ಕಾಣಬಹುದು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ಆಡಳಿತಗಾರರು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ದೃಶ್ಯಗಳನ್ನು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ದೃಶ್ಯದ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ಎಳೆದನು</w:t>
            </w:r>
            <w:proofErr w:type="spellEnd"/>
            <w:r w:rsidRPr="00D91308">
              <w:rPr>
                <w:rFonts w:ascii="Times New Roman" w:eastAsia="Times New Roman" w:hAnsi="Times New Roman" w:cs="Times New Roman"/>
              </w:rPr>
              <w:t>.</w:t>
            </w:r>
          </w:p>
          <w:p w14:paraId="4B638BA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lastRenderedPageBreak/>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ದೃಶ್ಯವು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ಮೂರ್ಛೆಗೊಳಿಸಿರಬೇಕು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ಉಪದ್ರವದಿಂದ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ಉಳುಮೆಯಾಗಿತ್ತು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ಚುಚ್ಚಲ್ಪಟ್ಟಿತು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ಹರಿದುಹೋಯಿತು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ಉಡುಪನ್ನು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ನಷ್ಟದಿಂದ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ನಡುಗುವಿಕೆ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ಸಣಕಲು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ಬೆತ್ತಲೆಯಾಗಿ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ತೆಗೆಯುತ್ತಾರೆ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ಎಸೆಯಲಾಗುತ್ತದೆ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ಅಸಭ್ಯ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ಹೊಡೆಯಲಾಗುತ್ತದೆ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ಹರಿದಾಡುವವರೆಗೆ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ಅಪ್ಪುಗೆಯಲ್ಲಿ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ಚಮತ್ಕಾರ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ದೃಶ್ಯವಾಗಿತ್ತು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ಗಂಟಿಕ್ಕಿದಂತೆ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ವಿಭಜಿಸುವ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ಉಪಶಮನವಾಗುವುದಿಲ್ಲ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ನೀತಿವಂತರನ್ನಾಗಿ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ಶಾಪಗ್ರಸ್ತನಾಗಿರಬೇಕು</w:t>
            </w:r>
            <w:proofErr w:type="spellEnd"/>
            <w:r w:rsidRPr="00D91308">
              <w:rPr>
                <w:rFonts w:ascii="Times New Roman" w:eastAsia="Times New Roman" w:hAnsi="Times New Roman" w:cs="Times New Roman"/>
              </w:rPr>
              <w:t>.</w:t>
            </w:r>
          </w:p>
          <w:p w14:paraId="44F04F7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w:t>
            </w:r>
            <w:proofErr w:type="spellStart"/>
            <w:proofErr w:type="gramEnd"/>
            <w:r w:rsidRPr="00D91308">
              <w:rPr>
                <w:rFonts w:ascii="Times New Roman" w:eastAsia="Times New Roman" w:hAnsi="Times New Roman" w:cs="Times New Roman"/>
              </w:rPr>
              <w:t>ಕಾನೂನಿಗೆ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ದಹನಬಲಿಗಿಂತ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ಭಿನ್ನವಾಗಿದೆ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ಕೊಬ್ಬನ್ನು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ಒಳಭಾಗದಿಂದ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ಎಚ್ಚರಿಕೆಯಿಂದ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ಕೊಂಡೊಯ್ಯಬೇಕು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ಚಿತಾಭಸ್ಮವನ್ನು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ಅಸಹ್ಯಕರವಾಗಿದೆ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ಸಂದರ್ಭದಲ್ಲಿ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13:11-13) ಈ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ಪ್ರತಿರೂಪವಾಗಿ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ಶಿಲುಬೆಗೇರಿಸುವಿಕೆಯನ್ನು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ಲಗತ್ತಿಸುತ್ತಿರುವ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ಗುರುತಿಸುತ್ತಾರೆ</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ಪವಿತ್ರಗೊಳಿಸುವುದಕ್ಕಾಗಿ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ಪಾಳೆಯವಿಲ್ಲದೆ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ಸಹಿಸಿಕೊಳ್ಳೋಣ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ಸಿದ್ಧರಿದ್ದೇವೆ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ನಿಲ್ಲಲಿಲ್ಲ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ಧಿಕ್ಕರಿಸುತ್ತಾರೆ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ಕೊಲೆಗಾರನಾಗಿ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ಕಳ್ಳನಾಗಿ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ದುಷ್ಕರ್ಮಿಯಾಗಿ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ಮಧ್ಯಪ್ರವೇಶಿಸುವವನಾಗಿ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ಬಳಲಬಾರದು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ಬಳಲುತ್ತಿದ್ದರೆ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ನಾಚಿಕೆಪಡಬೇಡ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ಹೆಸರಿನಲ್ಲಿ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ಮಹಿಮೆಪಡಿಸಲಿ</w:t>
            </w:r>
            <w:proofErr w:type="spellEnd"/>
            <w:r w:rsidRPr="00D91308">
              <w:rPr>
                <w:rFonts w:ascii="Times New Roman" w:eastAsia="Times New Roman" w:hAnsi="Times New Roman" w:cs="Times New Roman"/>
              </w:rPr>
              <w:t>.</w:t>
            </w:r>
          </w:p>
          <w:p w14:paraId="5224857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ಅರ್ಪಣೆಯಲ್ಲಿ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ನಂಬುವುದಾಗಿ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ಪ್ರತಿಪಾದಿಸುವ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ನಿರಾಸಕ್ತಿಗಳಿಗೆ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ಗಂಭೀರವಾದ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ಸಂಖ್ಯೆಯವರು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ಲಘುವಾಗಿ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ಗೊಂದಲಕ್ಕೊಳಗಾಗುತ್ತದೆ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ತೃಪ್ತಿಕರ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ನಷ್ಟವಾಗುತ್ತದೆ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ಬದಲಾವಣೆಯನ್ನು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ಸ್ವಾಧೀನಪಡಿಸಿಕೊಂಡರು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ಅನುಮಾನಿಸಲಿಲ್ಲ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ಅನುಮಾನಿಸುವುದು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ಶಾಸ್ತ್ರಗಳ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ಪರೀಕ್ಷಿಸಲು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ತೊಂದರೆಯನ್ನು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ಸ್ವ-ಸುರಕ್ಷತೆಯ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ಪ್ರಜ್ಞೆಯೊಂದಿಗೆ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ಮುಂದುವರಿಯುವುದರಲ್ಲಿ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ಆಶ್ಚರ್ಯವೇನು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ಬರಹಗಾರನು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ಭೇಟಿಯಾದನು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ತಲುಪಿದ್ದರು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ಒಪ್ಪಿಕೊಂಡರು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ಯೋಚಿಸಲಿಲ್ಲ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ಪರಿಗಣಿಸಿದರು</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ದುಷ್ಟತನದಂತೆಯೇ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ತಲುಪಿದ್ದರು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ಒಪ್ಪಿಕೊಂಡರು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ಯೋಚಿಸಲಿಲ್ಲ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ಪರಿಗಣಿಸಿದರು</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ದುಷ್ಟತನದಂತೆಯೇ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ತಲುಪಿದ್ದರು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ಆಜ್ಞೆಗಳಿಗೆ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ಒಪ್ಪಿಕೊಂಡರು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ಯೋಚಿಸಲಿಲ್ಲ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ಪರಿಗಣಿಸಿದರು</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ದುಷ್ಟತನದಂತೆಯೇ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ದುಷ್ಟತನದಂತೆಯೇ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ದುಷ್ಟತನದಂತೆಯೇ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ಅಗತ್ಯವಾಗಿದೆ</w:t>
            </w:r>
            <w:proofErr w:type="spellEnd"/>
            <w:r w:rsidRPr="00D91308">
              <w:rPr>
                <w:rFonts w:ascii="Times New Roman" w:eastAsia="Times New Roman" w:hAnsi="Times New Roman" w:cs="Times New Roman"/>
              </w:rPr>
              <w:t>.</w:t>
            </w:r>
          </w:p>
          <w:p w14:paraId="5E219AF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19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ಬಣ್ಣದ್ದಾಗಿರಬೇಕು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ಎಲೀಜಾರನು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ಬೆರಳಿನಿಂದ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ಬೂದಿಮಾಡಿದನು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ಹಿಸ್ಸೋಪ್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ಚಿತಾಭಸ್ಮವನ್ನು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ಕಲ್ಮಶಗಳಿಂದ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ಬಳಸಲ್ಪಟ್ಟಿತು</w:t>
            </w:r>
            <w:proofErr w:type="spellEnd"/>
            <w:r w:rsidRPr="00D91308">
              <w:rPr>
                <w:rFonts w:ascii="Times New Roman" w:eastAsia="Times New Roman" w:hAnsi="Times New Roman" w:cs="Times New Roman"/>
              </w:rPr>
              <w:t>.</w:t>
            </w:r>
          </w:p>
          <w:p w14:paraId="4A4218E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ಹಸುವಿನ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ತ್ಯಾಗವು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ಶ್ರೇಷ್ಠ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w:t>
            </w:r>
            <w:proofErr w:type="spell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ಎಲ್ಲವೂ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ಸಾಧಿಸುವವರೆಗೆ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ಸಂಕುಚಿತಗೊಂಡಿದ್ದೇನೆ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ಮುಳುಗಿದನು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ಹೋಗಿವೆ</w:t>
            </w:r>
            <w:proofErr w:type="spellEnd"/>
            <w:r w:rsidRPr="00D91308">
              <w:rPr>
                <w:rFonts w:ascii="Times New Roman" w:eastAsia="Times New Roman" w:hAnsi="Times New Roman" w:cs="Times New Roman"/>
              </w:rPr>
              <w:t>."</w:t>
            </w:r>
          </w:p>
          <w:p w14:paraId="64C1E10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ಸೇವೆಯಲ್ಲಿಲ್ಲ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ಪೂರ್ಣಗೊಳಿಸುವುದು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ಸುಟ್ಟುಹೋದಳು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ಮೃತದೇಹವು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ಬೂದಿಯಾಯಿತು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ಸೇವಿಸುತ್ತದೆ</w:t>
            </w:r>
            <w:proofErr w:type="spell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lastRenderedPageBreak/>
              <w:t>"</w:t>
            </w:r>
            <w:proofErr w:type="spellStart"/>
            <w:r w:rsidRPr="00D91308">
              <w:rPr>
                <w:rFonts w:ascii="Times New Roman" w:eastAsia="Times New Roman" w:hAnsi="Times New Roman" w:cs="Times New Roman"/>
              </w:rPr>
              <w:t>ದೇವದಾರು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ಹಿಸ್ಸಾಪ್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ಕಹಿಯನ್ನು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ಕಹಿಯನ್ನು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ಗೆತ್ಸೆಮನೆ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ಪ್ರತ್ಯೇಕಿಸಿ</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ಅಪವಿತ್ರಗೊಳಿಸಿದರೆ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ಪವಿತ್ರವಾಗುವುದಾದರೆ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ಲೇಖನಿ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ಪ್ರತ್ಯೇಕಿಸಿ</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ಅಪವಿತ್ರಗೊಳಿಸಿದರೆ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ಪವಿತ್ರವಾಗುವುದಾದರೆ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ಲೇಖನಿ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w:t>
            </w:r>
            <w:proofErr w:type="spellEnd"/>
            <w:r w:rsidRPr="00D91308">
              <w:rPr>
                <w:rFonts w:ascii="Times New Roman" w:eastAsia="Times New Roman" w:hAnsi="Times New Roman" w:cs="Times New Roman"/>
              </w:rPr>
              <w:t>.</w:t>
            </w:r>
          </w:p>
          <w:p w14:paraId="7CE1DF1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ಆಸಕ್ತಿದಾಯಕ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ಅನುಸರಿಸಬಹುದು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ಕೊಡುಗೆಗಳ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ಗ್ರೌಂಡ್‌ನಿಂದ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ಮಧುರವಾಗಿದೆ</w:t>
            </w:r>
            <w:proofErr w:type="spellEnd"/>
            <w:r w:rsidRPr="00D91308">
              <w:rPr>
                <w:rFonts w:ascii="Times New Roman" w:eastAsia="Times New Roman" w:hAnsi="Times New Roman" w:cs="Times New Roman"/>
              </w:rPr>
              <w:t>:</w:t>
            </w:r>
          </w:p>
          <w:p w14:paraId="00378B1D"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ಎಲ್ಲಿಯಾದರೂ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ನ್ಯಾಯಸಮ್ಮತವಾಗಿತ್ತು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ಕ್ಯಾಲ್ವರಿ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ಕಂಡುಕೊಳ್ಳಬಹುದು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ಬರುವುದಿಲ್ಲ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ಹೆಸರಿಲ್ಲ</w:t>
            </w:r>
            <w:proofErr w:type="spellEnd"/>
            <w:r w:rsidRPr="00D91308">
              <w:rPr>
                <w:rFonts w:ascii="Times New Roman" w:eastAsia="Times New Roman" w:hAnsi="Times New Roman" w:cs="Times New Roman"/>
              </w:rPr>
              <w:t>."</w:t>
            </w:r>
          </w:p>
          <w:p w14:paraId="6DE0756E"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IX</w:t>
            </w:r>
          </w:p>
          <w:p w14:paraId="5705E902"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lastRenderedPageBreak/>
              <w:t>ಲಾವರ್</w:t>
            </w:r>
            <w:proofErr w:type="spellEnd"/>
          </w:p>
          <w:p w14:paraId="18C8D71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ದಹನಬಲಿಯ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ಕನ್ನಡಿಗಳಿಂದ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ಆಯಾಮಗಳನ್ನು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ಉಂಟುಮಾಡುತ್ತದೆ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ಮುಖ್ಯವಾದುದನ್ನು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ಪ್ರಶ್ನೆಗೆ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ಎಪಿಯಲ್ಲಿನ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ಸೆಳೆಯಲು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 6:25-27. "</w:t>
            </w:r>
            <w:proofErr w:type="spellStart"/>
            <w:r w:rsidRPr="00D91308">
              <w:rPr>
                <w:rFonts w:ascii="Times New Roman" w:eastAsia="Times New Roman" w:hAnsi="Times New Roman" w:cs="Times New Roman"/>
              </w:rPr>
              <w:t>ಗಂಡಂದಿರು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ಹೆಂಡತಿಯರನ್ನು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ಪವಿತ್ರಗೊಳಿಸಲಿಕ್ಕಾಗಿ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ಬೇರ್ಪಡಿಸಲಾಗದಂತೆ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ಸೇರಿಸುತ್ತದೆ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ವರ್ಡ್</w:t>
            </w:r>
            <w:proofErr w:type="spellEnd"/>
            <w:r w:rsidRPr="00D91308">
              <w:rPr>
                <w:rFonts w:ascii="Times New Roman" w:eastAsia="Times New Roman" w:hAnsi="Times New Roman" w:cs="Times New Roman"/>
              </w:rPr>
              <w:t>."</w:t>
            </w:r>
          </w:p>
          <w:p w14:paraId="6BF0F76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1. "</w:t>
            </w:r>
            <w:proofErr w:type="spellStart"/>
            <w:r w:rsidRPr="00D91308">
              <w:rPr>
                <w:rFonts w:ascii="Times New Roman" w:eastAsia="Times New Roman" w:hAnsi="Times New Roman" w:cs="Times New Roman"/>
              </w:rPr>
              <w:t>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ಸೂಚಿಸಲಾಗುತ್ತದೆ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ಮಹಿಳೆಯರ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ಪ್ರತಿಬಿಂಬಿಸುವುದು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ಧರ್ಮಪ್ರಚಾರಕ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ಜೇಮ್ಸ್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ಹೋಲಿಸಿದ್ದಾರೆ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ಕೇಳುವವರಾಗಿದ್ದರೆ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ಮಾಡುವವರಲ್ಲದಿದ್ದರೆ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ಹೊರಟುಹೋಗುತ್ತಾನೆ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ಮರೆತುಬಿಡುತ್ತಾನೆ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ಸ್ವಾತಂತ್ರ್ಯದ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ಮುಂದುವರಿಯುತ್ತಾನೆ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ಮರೆತುಬಿಡುವವನಲ್ಲ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ಮಾಡುವವನು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ಆಶೀರ್ವದಿಸಲ್ಪಡುತ್ತಾನೆ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ಜಾಮ್</w:t>
            </w:r>
            <w:proofErr w:type="spellEnd"/>
            <w:r w:rsidRPr="00D91308">
              <w:rPr>
                <w:rFonts w:ascii="Times New Roman" w:eastAsia="Times New Roman" w:hAnsi="Times New Roman" w:cs="Times New Roman"/>
              </w:rPr>
              <w:t xml:space="preserve">. 1:23-25.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ಬೆತ್ತಲೆ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ವಿರೂಪತೆಯನ್ನು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ಸ್ಥಿತಿಯನ್ನು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ನವೀಕರಣವನ್ನು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ಜೀವಂತಗೊಳಿಸುತ್ತದೆ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ಚೇತನದ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ಕ್ರಿಯಾಶೀಲವಾಗಿದೆ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ಅಂಚಿರುವ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ಗ್ರಂಥಗಳ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w:t>
            </w:r>
          </w:p>
          <w:p w14:paraId="165121E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ಗ್ರಂಥದಲ್ಲಿನ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(Ep. 5) </w:t>
            </w:r>
            <w:proofErr w:type="spellStart"/>
            <w:r w:rsidRPr="00D91308">
              <w:rPr>
                <w:rFonts w:ascii="Times New Roman" w:eastAsia="Times New Roman" w:hAnsi="Times New Roman" w:cs="Times New Roman"/>
              </w:rPr>
              <w:t>ಬ್ಯಾಪ್ಟಿಸಮ್ನ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ಸಂಸ್ಥೆಯನ್ನು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ವಿದ್ವಾಂಸರು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ಅನುಮಾನಿಸುವುದು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ನೀರಿನಲ್ಲಿದೆ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ಅಡ್ಡಿಯಾಗುತ್ತದೆ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ನಿಷೇಧಿಸಬಹುದೇ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ಎದ್ದೇಳು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ನಂಬಿಕೆಯುಳ್ಳವರಿಗೆ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ರಕ್ಷಿಸಲ್ಪಡುವನು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ಪಶ್ಚಾತ್ತಾಪಪಟ್ಟು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ಉಪಶಮನಕ್ಕಾಗಿ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ದೀಕ್ಷಾಸ್ನಾನವನ್ನು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ಒಪ್ಪಿಕೊಳ್ಳುತ್ತದೆ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ಉಪಶಮನ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ಮಾರ್ಕ</w:t>
            </w:r>
            <w:proofErr w:type="spellEnd"/>
            <w:r w:rsidRPr="00D91308">
              <w:rPr>
                <w:rFonts w:ascii="Times New Roman" w:eastAsia="Times New Roman" w:hAnsi="Times New Roman" w:cs="Times New Roman"/>
              </w:rPr>
              <w:t xml:space="preserve"> 16:15-16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ಕೃತ್ಯಗಳು</w:t>
            </w:r>
            <w:proofErr w:type="spellEnd"/>
            <w:r w:rsidRPr="00D91308">
              <w:rPr>
                <w:rFonts w:ascii="Times New Roman" w:eastAsia="Times New Roman" w:hAnsi="Times New Roman" w:cs="Times New Roman"/>
              </w:rPr>
              <w:t xml:space="preserve"> 2:28.</w:t>
            </w:r>
          </w:p>
          <w:p w14:paraId="418DBCBC"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ತೀರ್ಮಾನಿಸುತ್ತೇವೆ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ಸಾದೃಶ್ಯವು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ಪದದೊಂದಿಗೆ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ನಲ್ಲಿ</w:t>
            </w:r>
            <w:proofErr w:type="spellEnd"/>
            <w:r w:rsidRPr="00D91308">
              <w:rPr>
                <w:rFonts w:ascii="Times New Roman" w:eastAsia="Times New Roman" w:hAnsi="Times New Roman" w:cs="Times New Roman"/>
              </w:rPr>
              <w:t xml:space="preserve">. 3:5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ಪುನರುತ್ಪಾದನೆ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ರಕ್ಷಿಸಿದರು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ಪರಿವರ್ತನೆಯಲ್ಲಿ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ಸಾಧನವಾಗಿದೆ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ಪುನರುತ್ಪಾದನೆಯಲ್ಲಿ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ಸ್ಥಾಪಿಸಿದ್ದೇವೆ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ಕಲಿಸಿದನು</w:t>
            </w:r>
            <w:proofErr w:type="spellEnd"/>
            <w:r w:rsidRPr="00D91308">
              <w:rPr>
                <w:rFonts w:ascii="Times New Roman" w:eastAsia="Times New Roman" w:hAnsi="Times New Roman" w:cs="Times New Roman"/>
              </w:rPr>
              <w:t>, "</w:t>
            </w:r>
          </w:p>
          <w:p w14:paraId="758E45C5" w14:textId="77777777" w:rsidR="006832C1" w:rsidRDefault="006832C1" w:rsidP="006832C1">
            <w:pPr>
              <w:spacing w:before="100" w:beforeAutospacing="1" w:after="100" w:afterAutospacing="1"/>
              <w:jc w:val="both"/>
              <w:rPr>
                <w:rFonts w:ascii="Times New Roman" w:eastAsia="Times New Roman" w:hAnsi="Times New Roman" w:cs="Times New Roman"/>
              </w:rPr>
            </w:pPr>
          </w:p>
          <w:p w14:paraId="6E178FB9"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X</w:t>
            </w:r>
          </w:p>
          <w:p w14:paraId="18F1A179"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ಪೌರೋಹಿತ್ಯ</w:t>
            </w:r>
            <w:proofErr w:type="spellEnd"/>
          </w:p>
          <w:p w14:paraId="08CC5CC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ಲೆವಿಟಿಕಲ್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ಸ್ವೀಕಾರಾರ್ಹವಾಗಿದೆ</w:t>
            </w:r>
            <w:proofErr w:type="spellEnd"/>
            <w:r w:rsidRPr="00D91308">
              <w:rPr>
                <w:rFonts w:ascii="Times New Roman" w:eastAsia="Times New Roman" w:hAnsi="Times New Roman" w:cs="Times New Roman"/>
              </w:rPr>
              <w:t xml:space="preserve">," I </w:t>
            </w:r>
            <w:proofErr w:type="spellStart"/>
            <w:r w:rsidRPr="00D91308">
              <w:rPr>
                <w:rFonts w:ascii="Times New Roman" w:eastAsia="Times New Roman" w:hAnsi="Times New Roman" w:cs="Times New Roman"/>
              </w:rPr>
              <w:t>ಪೀಟರ್</w:t>
            </w:r>
            <w:proofErr w:type="spellEnd"/>
            <w:r w:rsidRPr="00D91308">
              <w:rPr>
                <w:rFonts w:ascii="Times New Roman" w:eastAsia="Times New Roman" w:hAnsi="Times New Roman" w:cs="Times New Roman"/>
              </w:rPr>
              <w:t xml:space="preserve"> 2:5. </w:t>
            </w:r>
            <w:proofErr w:type="spellStart"/>
            <w:r w:rsidRPr="00D91308">
              <w:rPr>
                <w:rFonts w:ascii="Times New Roman" w:eastAsia="Times New Roman" w:hAnsi="Times New Roman" w:cs="Times New Roman"/>
              </w:rPr>
              <w:t>ಪದ್ಯ</w:t>
            </w:r>
            <w:proofErr w:type="spellEnd"/>
            <w:r w:rsidRPr="00D91308">
              <w:rPr>
                <w:rFonts w:ascii="Times New Roman" w:eastAsia="Times New Roman" w:hAnsi="Times New Roman" w:cs="Times New Roman"/>
              </w:rPr>
              <w:t xml:space="preserve"> 9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ಆಸ್ತಿಗಾಗಿ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ಪುಸ್ತಕವನ್ನು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ಖರೀದಿಸಿ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w:t>
            </w:r>
            <w:proofErr w:type="spellEnd"/>
            <w:r w:rsidRPr="00D91308">
              <w:rPr>
                <w:rFonts w:ascii="Times New Roman" w:eastAsia="Times New Roman" w:hAnsi="Times New Roman" w:cs="Times New Roman"/>
              </w:rPr>
              <w:t>. 5: 9, 10.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 </w:t>
            </w:r>
            <w:proofErr w:type="gramStart"/>
            <w:r w:rsidRPr="00D91308">
              <w:rPr>
                <w:rFonts w:ascii="Times New Roman" w:eastAsia="Times New Roman" w:hAnsi="Times New Roman" w:cs="Times New Roman"/>
              </w:rPr>
              <w:t>20 .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13:10. </w:t>
            </w:r>
            <w:proofErr w:type="spellStart"/>
            <w:r w:rsidRPr="00D91308">
              <w:rPr>
                <w:rFonts w:ascii="Times New Roman" w:eastAsia="Times New Roman" w:hAnsi="Times New Roman" w:cs="Times New Roman"/>
              </w:rPr>
              <w:t>ಅಲ್ಲದೆ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ಪದ್ಯ</w:t>
            </w:r>
            <w:proofErr w:type="spellEnd"/>
            <w:r w:rsidRPr="00D91308">
              <w:rPr>
                <w:rFonts w:ascii="Times New Roman" w:eastAsia="Times New Roman" w:hAnsi="Times New Roman" w:cs="Times New Roman"/>
              </w:rPr>
              <w:t xml:space="preserve"> 15:11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ಅರ್ಪಿಸೋಣ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ತಪ್ಪೊಪ್ಪಿಗೆಯನ್ನು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ಹಣ್ಣು</w:t>
            </w:r>
            <w:proofErr w:type="spellEnd"/>
            <w:r w:rsidRPr="00D91308">
              <w:rPr>
                <w:rFonts w:ascii="Times New Roman" w:eastAsia="Times New Roman" w:hAnsi="Times New Roman" w:cs="Times New Roman"/>
              </w:rPr>
              <w:t>."</w:t>
            </w:r>
          </w:p>
          <w:p w14:paraId="230FEC27"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ಗ್ರಂಥಗಳು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ಕಲಿಸುತ್ತವೆ</w:t>
            </w:r>
            <w:proofErr w:type="spellEnd"/>
            <w:r w:rsidRPr="00D91308">
              <w:rPr>
                <w:rFonts w:ascii="Times New Roman" w:eastAsia="Times New Roman" w:hAnsi="Times New Roman" w:cs="Times New Roman"/>
              </w:rPr>
              <w:t>:</w:t>
            </w:r>
          </w:p>
          <w:p w14:paraId="34E34DF0"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ಇಂಗ್ಲೆಂಡ್‌ನಲ್ಲಿ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ಪಡೆಯುವಂತಹ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ತಪ್ಪು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ಹೇರಲ್ಪಟ್ಟಾಗಿನಿಂದ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ವಯಸ್ಸಿನಲ್ಲೂ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ನಿಸ್ಸಂದೇಹವಾಗಿ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ದುಷ್ಟತನವನ್ನು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ಕಷ್ಟ</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ಪಾದ್ರಿಗಳು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ಏಕವ್ಯಕ್ತಿ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ಸಚಿವಾಲಯ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ಅಧಿಕೃತತೆಯ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ದೈತ್ಯಾಕಾರದ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ಪತ್ತೆಹಚ್ಚುತ್ತದೆ</w:t>
            </w:r>
            <w:proofErr w:type="spellEnd"/>
            <w:r w:rsidRPr="00D91308">
              <w:rPr>
                <w:rFonts w:ascii="Times New Roman" w:eastAsia="Times New Roman" w:hAnsi="Times New Roman" w:cs="Times New Roman"/>
              </w:rPr>
              <w:t>.</w:t>
            </w:r>
          </w:p>
          <w:p w14:paraId="0F31CBC1" w14:textId="77777777" w:rsidR="006832C1" w:rsidRPr="00D91308" w:rsidRDefault="006832C1" w:rsidP="006832C1">
            <w:pPr>
              <w:spacing w:before="100" w:beforeAutospacing="1"/>
              <w:jc w:val="both"/>
              <w:rPr>
                <w:rFonts w:ascii="Times New Roman" w:eastAsia="Times New Roman" w:hAnsi="Times New Roman" w:cs="Times New Roman"/>
              </w:rPr>
            </w:pPr>
            <w:r w:rsidRPr="00D91308">
              <w:rPr>
                <w:rFonts w:ascii="Times New Roman" w:eastAsia="Times New Roman" w:hAnsi="Times New Roman" w:cs="Times New Roman"/>
              </w:rPr>
              <w:t>2.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ಬದಲಾಗುತ್ತಿರುವುದು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ಬದಲಾವಣೆಯೂ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ಸಮೂಹದ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ಎಪಿಸ್ಕೋಪಲ್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ಜುದಾಯಿಸಂಗೆ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ಅನ್ಯವಿಗ್ರಹಕ್ಕೆ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ಸೇರಿದವರು</w:t>
            </w:r>
            <w:proofErr w:type="spellEnd"/>
            <w:r w:rsidRPr="00D91308">
              <w:rPr>
                <w:rFonts w:ascii="Times New Roman" w:eastAsia="Times New Roman" w:hAnsi="Times New Roman" w:cs="Times New Roman"/>
              </w:rPr>
              <w:t>.</w:t>
            </w:r>
          </w:p>
          <w:p w14:paraId="04625D3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ವಿಶಿಷ್ಟವಾಗಿದೆ</w:t>
            </w:r>
            <w:proofErr w:type="spellEnd"/>
            <w:r w:rsidRPr="00D91308">
              <w:rPr>
                <w:rFonts w:ascii="Times New Roman" w:eastAsia="Times New Roman" w:hAnsi="Times New Roman" w:cs="Times New Roman"/>
              </w:rPr>
              <w:t>.</w:t>
            </w:r>
          </w:p>
          <w:p w14:paraId="4C9FDADB"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ಸಾಪೇಕ್ಷ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ಅಂಗಳದಲ್ಲಿರುವ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ಸಂಪರ್ಕಿಸಬೇಕು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ನಂಬಿಕೆಯುಳ್ಳವನಾಗಿ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ಕ್ರಮವನ್ನು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ಹಿಂತಿರುಗಿಸಲಾಗಿದೆ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ಅಭ್ಯಾಸವು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ಪುನರುತ್ಪಾದನೆಯ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ದೋಷಗಳಿಗೆ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ಉಪಶಮನ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ಧರ್ಮಗ್ರಂಥದ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ಸಂಪರ್ಕವನ್ನು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ಪುನರುತ್ಪಾದಿಸುತ್ತದೆ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ದೃಢವಾದ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ಸಿದ್ಧಾಂತವನ್ನು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ಸಂದರ್ಭದಲ್ಲಿ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ಕಾರ್ಯನಿರ್ವಹಿಸುವ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ಹೊಸತನಕ್ಕೆ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ವ್ಯಕ್ತಪಡಿಸುತ್ತದೆ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ಖಚಿತವಾಗಿದೆ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ಪರಿವರ್ತನೆಯ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ಅಭ್ಯರ್ಥಿಯು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ಬಲಿಪಶುವಿನ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ನಿಲುವಂಗಿಯನ್ನು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ಶಿಲುಬೆಗೇರಿಸಿದ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ಬರಬೇಕು</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ಆಗಬೇಕು</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ನಿಷ್ಕಳಂಕ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ಉತ್ಸಾಹಭರಿತ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ಸದಸ್ಯನಾಗಲು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ಹೊಂದಿಕೊಳ್ಳುತ್ತಾನೆ</w:t>
            </w:r>
            <w:proofErr w:type="spellEnd"/>
            <w:r w:rsidRPr="00D91308">
              <w:rPr>
                <w:rFonts w:ascii="Times New Roman" w:eastAsia="Times New Roman" w:hAnsi="Times New Roman" w:cs="Times New Roman"/>
              </w:rPr>
              <w:t>.</w:t>
            </w:r>
          </w:p>
          <w:p w14:paraId="2B9BDA67"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ಅಧ್ಯಾಯವನ್ನು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ಮುಕ್ತಾಯಗೊಳಿಸುವಾಗ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ಕ್ರಿಸ್ತನೊಂದಿಗೆ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ಮುದುಕ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ಶಾಶ್ವತತೆಗಾಗಿ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ಸಹಭಾಗಿತ್ವವನ್ನು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ಆನಂದಿಸಿ</w:t>
            </w:r>
            <w:proofErr w:type="spellEnd"/>
            <w:r w:rsidRPr="00D91308">
              <w:rPr>
                <w:rFonts w:ascii="Times New Roman" w:eastAsia="Times New Roman" w:hAnsi="Times New Roman" w:cs="Times New Roman"/>
              </w:rPr>
              <w:t>.</w:t>
            </w:r>
          </w:p>
          <w:p w14:paraId="151668E7"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XI</w:t>
            </w:r>
          </w:p>
          <w:p w14:paraId="17C32456"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ಪವಿತ್ರ</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ಸ್ಥಳ</w:t>
            </w:r>
            <w:proofErr w:type="spellEnd"/>
          </w:p>
          <w:p w14:paraId="3455B67C"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ವಿಧಿವತ್ತಾಗಿ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ಪ್ರತಿಷ್ಠಾಪಿಸಿ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ವಿಭಾಗವಾಗಿದ್ದು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ವಿಂಗಡಿಸಲಾಗಿದೆ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ವರ್ಷಕ್ಕೊಮ್ಮೆ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ನಿಸ್ಸಂದೇಹವಾಗಿ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ಸಾರ್ವತ್ರಿಕ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ಭೇಟಿಯಾಗುವುದು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ರಕ್ತ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ನೇಮಕಗೊಂಡ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ನೇಮಕಾತಿಯ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ಪವಿತ್ರಗೊಳಿಸದ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ಸವಲತ್ತುಗಳಲ್ಲಿ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ಪಾಲ್ಗೊಳ್ಳಲು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ಊಹಿಸಬಾರದು</w:t>
            </w:r>
            <w:proofErr w:type="spellEnd"/>
            <w:r w:rsidRPr="00D91308">
              <w:rPr>
                <w:rFonts w:ascii="Times New Roman" w:eastAsia="Times New Roman" w:hAnsi="Times New Roman" w:cs="Times New Roman"/>
              </w:rPr>
              <w:t>.</w:t>
            </w:r>
          </w:p>
          <w:p w14:paraId="5746723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2:42)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ಸಹಭಾಗಿತ್ವದಲ್ಲಿ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ದೃಢವಾಗಿ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ಮುರಿಯುವುದರಲ್ಲಿ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ಪರೀಕ್ಷೆಯಲ್ಲಿ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ಸೇವೆಗಳೊಂದಿಗೆ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ಸಂಕೇತಿಸಲ್ಪಟ್ಟಿವೆ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ಕಂಡುಕೊಳ್ಳುತ್ತೇವೆ</w:t>
            </w:r>
            <w:proofErr w:type="spellEnd"/>
            <w:r w:rsidRPr="00D91308">
              <w:rPr>
                <w:rFonts w:ascii="Times New Roman" w:eastAsia="Times New Roman" w:hAnsi="Times New Roman" w:cs="Times New Roman"/>
              </w:rPr>
              <w:t>.</w:t>
            </w:r>
          </w:p>
          <w:p w14:paraId="4498602D" w14:textId="77777777" w:rsidR="006832C1" w:rsidRPr="00D91308" w:rsidRDefault="006832C1" w:rsidP="006832C1">
            <w:pPr>
              <w:spacing w:before="100" w:before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ದೀಪಸ್ತಂಭ</w:t>
            </w:r>
            <w:proofErr w:type="spellEnd"/>
            <w:r w:rsidRPr="00D91308">
              <w:rPr>
                <w:rFonts w:ascii="Times New Roman" w:eastAsia="Times New Roman" w:hAnsi="Times New Roman" w:cs="Times New Roman"/>
                <w:b/>
                <w:bCs/>
              </w:rPr>
              <w:t>.</w:t>
            </w:r>
          </w:p>
          <w:p w14:paraId="24AE810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ತುಣುಕಾಗಿತ್ತು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ಹಣದಲ್ಲಿ</w:t>
            </w:r>
            <w:proofErr w:type="spellEnd"/>
            <w:r w:rsidRPr="00D91308">
              <w:rPr>
                <w:rFonts w:ascii="Times New Roman" w:eastAsia="Times New Roman" w:hAnsi="Times New Roman" w:cs="Times New Roman"/>
              </w:rPr>
              <w:t xml:space="preserve"> £5475 </w:t>
            </w:r>
            <w:proofErr w:type="spellStart"/>
            <w:r w:rsidRPr="00D91308">
              <w:rPr>
                <w:rFonts w:ascii="Times New Roman" w:eastAsia="Times New Roman" w:hAnsi="Times New Roman" w:cs="Times New Roman"/>
              </w:rPr>
              <w:t>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ಪ್ರತಿಭೆಯ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ಘನವಾದ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ಹೊಡೆಯಲ್ಪಟ್ಟಿದೆ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ಶಾಖೆ-ದೀಪಗಳನ್ನು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ರುಚಿಕರವಾಗಿ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ಅಲಂಕಾರಿಕವಾಗಿ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ವಿನ್ಯಾಸಗೊಳಿಸಲಾಗಿತ್ತು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ದಾಳಿಂಬೆಗಳ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ಹಣ್ಣುಗಳಿಂದ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ಹೊರತೆಗೆಯಲಾದ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ಎಣ್ಣೆಯನ್ನು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ಪ್ರಕಾಶಮಾನವಾದ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ಹೊರಸೂಸುತ್ತದೆ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ಆರಿಹೋಗಲು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ಅನುಮತಿಸಲಿಲ್ಲ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ಎಣ್ಣೆಯಿಂದ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ಮರುಪೂರಣಗೊಳಿಸುವುದು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ಟ್ರಿಮ್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ಟ್ರಿಮ್ಮಿಂಗ್‌ನಲ್ಲಿ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ಗೋಲ್ಡನ್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ಸ್ನಫರ್‌ಗಳನ್ನು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ಸಾಧನಗಳಿಲ್ಲ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ಎಡಭಾಗದಲ್ಲಿ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ಬೆಳಕಾಗಿತ್ತು</w:t>
            </w:r>
            <w:proofErr w:type="spellEnd"/>
            <w:r w:rsidRPr="00D91308">
              <w:rPr>
                <w:rFonts w:ascii="Times New Roman" w:eastAsia="Times New Roman" w:hAnsi="Times New Roman" w:cs="Times New Roman"/>
              </w:rPr>
              <w:t>.</w:t>
            </w:r>
          </w:p>
          <w:p w14:paraId="5598CBD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ಕ್ರೈಸ್ಟ್‌ನಲ್ಲಿ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ಮುನ್‌ಛಾಯಾಚಿತ್ರಕ್ಕಾಗಿ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ಸ್ಫೂರ್ತಿಯ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ತೀರ್ಮಾನದ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ತೋರಿಸುತ್ತದೆ</w:t>
            </w:r>
            <w:proofErr w:type="spellEnd"/>
            <w:r w:rsidRPr="00D91308">
              <w:rPr>
                <w:rFonts w:ascii="Times New Roman" w:eastAsia="Times New Roman" w:hAnsi="Times New Roman" w:cs="Times New Roman"/>
              </w:rPr>
              <w:t>:</w:t>
            </w:r>
          </w:p>
          <w:p w14:paraId="61D129A8" w14:textId="77777777" w:rsidR="006832C1" w:rsidRPr="00D91308" w:rsidRDefault="006832C1" w:rsidP="006832C1">
            <w:pPr>
              <w:spacing w:before="100" w:beforeAutospacing="1"/>
              <w:jc w:val="both"/>
              <w:rPr>
                <w:rFonts w:ascii="Times New Roman" w:eastAsia="Times New Roman" w:hAnsi="Times New Roman" w:cs="Times New Roman"/>
              </w:rPr>
            </w:pPr>
            <w:r w:rsidRPr="00D91308">
              <w:rPr>
                <w:rFonts w:ascii="Times New Roman" w:eastAsia="Times New Roman" w:hAnsi="Times New Roman" w:cs="Times New Roman"/>
              </w:rPr>
              <w:lastRenderedPageBreak/>
              <w:t xml:space="preserve">1. </w:t>
            </w:r>
            <w:proofErr w:type="spellStart"/>
            <w:r w:rsidRPr="00D91308">
              <w:rPr>
                <w:rFonts w:ascii="Times New Roman" w:eastAsia="Times New Roman" w:hAnsi="Times New Roman" w:cs="Times New Roman"/>
              </w:rPr>
              <w:t>ದೀಪಸ್ತಂಭವು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ಮೌಲ್ಯಯುತವಾಗಿತ್ತು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ಘನವಾದ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ಅತ್ಯಮೂಲ್ಯವಾಗಿದೆ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ಯಾವುದನ್ನಾದರೂ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ತಿಳಿದಿರುವವರು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ಕೀರ್ತನೆಗಾರನ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ಅನುಮೋದಿಸುತ್ತಾರೆ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ಆಲೋಚನೆಗಳು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ತುಂಬಿದೆ</w:t>
            </w:r>
            <w:proofErr w:type="spellEnd"/>
            <w:r w:rsidRPr="00D91308">
              <w:rPr>
                <w:rFonts w:ascii="Times New Roman" w:eastAsia="Times New Roman" w:hAnsi="Times New Roman" w:cs="Times New Roman"/>
              </w:rPr>
              <w:t>.</w:t>
            </w:r>
          </w:p>
          <w:p w14:paraId="30380C77"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ಪದಾರ್ಥವಾಗಿದೆ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ಸಾಕ್ಷಿಯಾಗಿದೆ</w:t>
            </w:r>
            <w:proofErr w:type="spellEnd"/>
            <w:r w:rsidRPr="00D91308">
              <w:rPr>
                <w:rFonts w:ascii="Times New Roman" w:eastAsia="Times New Roman" w:hAnsi="Times New Roman" w:cs="Times New Roman"/>
              </w:rPr>
              <w:t>.</w:t>
            </w:r>
          </w:p>
          <w:p w14:paraId="7143036D" w14:textId="77777777" w:rsidR="006832C1" w:rsidRPr="00D91308" w:rsidRDefault="006832C1" w:rsidP="006832C1">
            <w:pPr>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ತುಂಬಿದೆ</w:t>
            </w:r>
            <w:proofErr w:type="spellEnd"/>
            <w:r w:rsidRPr="00D91308">
              <w:rPr>
                <w:rFonts w:ascii="Times New Roman" w:eastAsia="Times New Roman" w:hAnsi="Times New Roman" w:cs="Times New Roman"/>
              </w:rPr>
              <w:t>.</w:t>
            </w:r>
          </w:p>
          <w:p w14:paraId="32E7506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4.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ಶಾಖೆಗಳು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ಸಂಪೂರ್ಣತೆ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ಏಳನೇ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ಸಂಖ್ಯೆಯಾಗಿತ್ತು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ಬದಿಯಲ್ಲಿವೆ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ಶಾಖೆಗಳನ್ನು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ಸಂಸ್ಥೆಗಳು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ಶಾಖೆಗಳನ್ನು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ತೆಗೆದುಕೊಳ್ಳುತ್ತೇನೆ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ಪ್ರತಿನಿಧಿಸಲು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ಎಫೆ</w:t>
            </w:r>
            <w:proofErr w:type="spellEnd"/>
            <w:r w:rsidRPr="00D91308">
              <w:rPr>
                <w:rFonts w:ascii="Times New Roman" w:eastAsia="Times New Roman" w:hAnsi="Times New Roman" w:cs="Times New Roman"/>
              </w:rPr>
              <w:t xml:space="preserve">. 4:1-6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ಸಾರಾಂಶವಾಗಿ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ದೀರ್ಘ</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ಒಬ್ಬರನ್ನೊಬ್ಬರು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ಕರೆಯಲ್ಪಟ್ಟಿದ್ದೀರಿ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w:t>
            </w:r>
          </w:p>
          <w:p w14:paraId="6F04572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ದೀಪಸ್ತಂಭದ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ಐಕ್ಯತೆಯು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ಸಂಖ್ಯೆಯಲ್ಲಿ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ಘನವಾದ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ದ್ರವ್ಯರಾಶಿಯಿಂದ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ಹೊಡೆಯಲ್ಪಟ್ಟಿದೆ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ಅಂಶದಲ್ಲಿಯೂ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Eph </w:t>
            </w:r>
            <w:proofErr w:type="spellStart"/>
            <w:r w:rsidRPr="00D91308">
              <w:rPr>
                <w:rFonts w:ascii="Times New Roman" w:eastAsia="Times New Roman" w:hAnsi="Times New Roman" w:cs="Times New Roman"/>
              </w:rPr>
              <w:t>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ನೋಡುವಂತೆ</w:t>
            </w:r>
            <w:proofErr w:type="spellEnd"/>
            <w:r w:rsidRPr="00D91308">
              <w:rPr>
                <w:rFonts w:ascii="Times New Roman" w:eastAsia="Times New Roman" w:hAnsi="Times New Roman" w:cs="Times New Roman"/>
              </w:rPr>
              <w:t xml:space="preserve">. 4, </w:t>
            </w:r>
            <w:proofErr w:type="spellStart"/>
            <w:r w:rsidRPr="00D91308">
              <w:rPr>
                <w:rFonts w:ascii="Times New Roman" w:eastAsia="Times New Roman" w:hAnsi="Times New Roman" w:cs="Times New Roman"/>
              </w:rPr>
              <w:t>ಚೈತನ್ಯದ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ಘಟಕಗಳಿವೆ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ದ್ರವ್ಯರಾಶಿಯಿಂದ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ವಿಕಸನಗೊಂಡಿವೆ</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ಬೇರ್ಪಡಿಸಲಾಗದಂತೆ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ವಿರೂಪಗೊಳಿಸಬಹುದು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ಆತ್ಮದ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ವಿರೂಪಗೊಳಿಸುವುದು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w:t>
            </w:r>
          </w:p>
          <w:p w14:paraId="14908E4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ಆತ್ಮದೊಂದಿಗೆ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ಆಕರ್ಷಣೆ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ಭರವಸೆಗೆ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ಪ್ರೋತ್ಸಾಹವಿಲ್ಲ</w:t>
            </w:r>
            <w:proofErr w:type="spellEnd"/>
            <w:r w:rsidRPr="00D91308">
              <w:rPr>
                <w:rFonts w:ascii="Times New Roman" w:eastAsia="Times New Roman" w:hAnsi="Times New Roman" w:cs="Times New Roman"/>
              </w:rPr>
              <w:t>.</w:t>
            </w:r>
          </w:p>
          <w:p w14:paraId="08AEC6E9"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5. </w:t>
            </w:r>
            <w:proofErr w:type="spellStart"/>
            <w:r w:rsidRPr="00D91308">
              <w:rPr>
                <w:rFonts w:ascii="Times New Roman" w:eastAsia="Times New Roman" w:hAnsi="Times New Roman" w:cs="Times New Roman"/>
              </w:rPr>
              <w:t>ದೀಪಸ್ತಂಭದ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ಕಿಟಕಿಗಳಿರಲಿಲ್ಲ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ಗೋಚರಿಸಿದವು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ಮಹತ್ವದ್ದಾಗಿದೆ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ಪರಿಣಾಮಗಳೆಂದರೆ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ವಿನಾಶಕಾರಿ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ಅಧಿಕಾರದಿಂದ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ತೊಡಗಿಸಿಕೊಂಡಿದ್ದಾರೆ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ಸಂಸ್ಥಾಪಕರು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ಸಂಘಟಕರಾಗಿ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ದೋಷರಹಿತ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ಪಂಥಗಳು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ಅಸಾಧ್ಯವಾಗಿತ್ತು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ಅಧಿಕಾರಕ್ಕೆ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ಚಾಲ್ತಿಯಲ್ಲಿರುವಂತೆ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ವಿವೇಚಿಸೋಣ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ನೋಡೋಣ</w:t>
            </w:r>
            <w:proofErr w:type="spellEnd"/>
            <w:r w:rsidRPr="00D91308">
              <w:rPr>
                <w:rFonts w:ascii="Times New Roman" w:eastAsia="Times New Roman" w:hAnsi="Times New Roman" w:cs="Times New Roman"/>
              </w:rPr>
              <w:t>.</w:t>
            </w:r>
          </w:p>
          <w:p w14:paraId="341183F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6. </w:t>
            </w:r>
            <w:proofErr w:type="spellStart"/>
            <w:r w:rsidRPr="00D91308">
              <w:rPr>
                <w:rFonts w:ascii="Times New Roman" w:eastAsia="Times New Roman" w:hAnsi="Times New Roman" w:cs="Times New Roman"/>
              </w:rPr>
              <w:t>ದೀಪಗಳನ್ನು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ಕತ್ತರಿಸಬೇಕು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ಪ್ರಕ್ಷೇಪಣಗಳು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ವಿಕೃತಿಗಳಿಂದ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ಮುಕ್ತವಾಗಿಡಲು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ಬದ್ಧರಾಗಿದ್ದಾರೆ</w:t>
            </w:r>
            <w:proofErr w:type="spellEnd"/>
            <w:r w:rsidRPr="00D91308">
              <w:rPr>
                <w:rFonts w:ascii="Times New Roman" w:eastAsia="Times New Roman" w:hAnsi="Times New Roman" w:cs="Times New Roman"/>
              </w:rPr>
              <w:t>.</w:t>
            </w:r>
          </w:p>
          <w:p w14:paraId="1F00010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ಇರುವುದಕ್ಕೆ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ಜಗತ್ತಿಗೆ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ಹೋಗಬಹುದು</w:t>
            </w:r>
            <w:proofErr w:type="spellEnd"/>
            <w:r w:rsidRPr="00D91308">
              <w:rPr>
                <w:rFonts w:ascii="Times New Roman" w:eastAsia="Times New Roman" w:hAnsi="Times New Roman" w:cs="Times New Roman"/>
              </w:rPr>
              <w:t>.</w:t>
            </w:r>
          </w:p>
          <w:p w14:paraId="5E345E21" w14:textId="77777777" w:rsidR="006832C1" w:rsidRDefault="006832C1" w:rsidP="006832C1">
            <w:pPr>
              <w:pStyle w:val="Heading3"/>
            </w:pPr>
            <w:proofErr w:type="spellStart"/>
            <w:r w:rsidRPr="00D91308">
              <w:t>ಅಧ್ಯಾಯ</w:t>
            </w:r>
            <w:proofErr w:type="spellEnd"/>
            <w:r w:rsidRPr="00D91308">
              <w:t xml:space="preserve"> XII</w:t>
            </w:r>
          </w:p>
          <w:p w14:paraId="1A0C0A1B"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ಶೆವ್-ಬ್ರೆಡ್</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ಟೇಬಲ್</w:t>
            </w:r>
            <w:proofErr w:type="spellEnd"/>
          </w:p>
          <w:p w14:paraId="5AEC79C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w:t>
            </w:r>
            <w:proofErr w:type="spellEnd"/>
            <w:r w:rsidRPr="00D91308">
              <w:rPr>
                <w:rFonts w:ascii="Times New Roman" w:eastAsia="Times New Roman" w:hAnsi="Times New Roman" w:cs="Times New Roman"/>
              </w:rPr>
              <w:t xml:space="preserve"> 3½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2½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ಎತ್ತರವಿತ್ತು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ಚಮಚಗಳು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ಹಿಡಿದಿಟ್ಟುಕೊಳ್ಳುವುದು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ನೀಡಲಾಗಿದೆ</w:t>
            </w:r>
            <w:proofErr w:type="spellEnd"/>
            <w:r w:rsidRPr="00D91308">
              <w:rPr>
                <w:rFonts w:ascii="Times New Roman" w:eastAsia="Times New Roman" w:hAnsi="Times New Roman" w:cs="Times New Roman"/>
              </w:rPr>
              <w:t>. 24:5-9. "</w:t>
            </w:r>
            <w:proofErr w:type="spellStart"/>
            <w:r w:rsidRPr="00D91308">
              <w:rPr>
                <w:rFonts w:ascii="Times New Roman" w:eastAsia="Times New Roman" w:hAnsi="Times New Roman" w:cs="Times New Roman"/>
              </w:rPr>
              <w:t>ಶೂ-ಬ್ರೆಡ್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ಇಡಬೇಕು</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ಪ್ರತಿಯೊಂದರಲ್ಲೂ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w:t>
            </w:r>
            <w:proofErr w:type="spell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lastRenderedPageBreak/>
              <w:t>"</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ಸಬ್ಬತ್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ಬಲಬದಿಯಲ್ಲಿ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ನಿಂತಿತ್ತು</w:t>
            </w:r>
            <w:proofErr w:type="spellEnd"/>
            <w:r w:rsidRPr="00D91308">
              <w:rPr>
                <w:rFonts w:ascii="Times New Roman" w:eastAsia="Times New Roman" w:hAnsi="Times New Roman" w:cs="Times New Roman"/>
              </w:rPr>
              <w:t>.</w:t>
            </w:r>
          </w:p>
          <w:p w14:paraId="3D08F4E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ಮುರಿಯುವಿಕೆಯನ್ನು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2:42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ಸ್ಪಷ್ಟವಾಗಿದೆ</w:t>
            </w:r>
            <w:proofErr w:type="spellEnd"/>
            <w:r w:rsidRPr="00D91308">
              <w:rPr>
                <w:rFonts w:ascii="Times New Roman" w:eastAsia="Times New Roman" w:hAnsi="Times New Roman" w:cs="Times New Roman"/>
              </w:rPr>
              <w:t xml:space="preserve">. 1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ಭೇಟಿಯಾಗುತ್ತೇವೆ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ಮೌಲ್ಯಯುತವಾಗಿದೆ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ಹಬ್ಬವು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ನಾಶವಾಗುವ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ಮೌಲ್ಯಯುತವಾಗಿದೆ</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ಪ್ರತಿನಿಧಿಯಾಗಿತ್ತು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w:t>
            </w:r>
          </w:p>
          <w:p w14:paraId="1BA8167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ನಿರತನಾಗಿದ್ದಾಗ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ನಿಜವಾಗಿದೆ</w:t>
            </w:r>
            <w:proofErr w:type="spellEnd"/>
            <w:r w:rsidRPr="00D91308">
              <w:rPr>
                <w:rFonts w:ascii="Times New Roman" w:eastAsia="Times New Roman" w:hAnsi="Times New Roman" w:cs="Times New Roman"/>
              </w:rPr>
              <w:t>!</w:t>
            </w:r>
          </w:p>
          <w:p w14:paraId="1A719C55"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ಹಂತದಲ್ಲಿ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ನಿರ್ದಿಷ್ಟಪಡಿಸಲಾಗಿದೆ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ಲೇಖನಕ್ಕೆ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ನೇಮಕಾತಿಗಳನ್ನು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ಬದಲಾಯಿಸುವುದು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ವಿನಿಯೋಗಿಸುವುದು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ಅಪಾಯಕಾರಿ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ಅಪೋಸ್ಟೋಲಿಕ್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ನಿರ್ವಹಿಸಲ್ಪಡುವ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ಒತ್ತಾಯಿಸುವುದು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ಖಂಡಿತವಾಗಿಯೂ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ಕರ್ತವ್ಯವಾಗಿದೆ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ಭೋಜನದ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ವಿಷಯಕ್ಕೆ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ಕೊರಿಂಥಿಯನ್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ಧರ್ಮಪ್ರಚಾರಕ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ವಿತರಿಸಿದ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ನಿರ್ಗಮಿಸಿದರು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ಊಟಕ್ಕೆ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ಸುಗ್ರೀವಾಜ್ಞೆಯನ್ನು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ಕಸಿದುಕೊಂಡರು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ಅಖಂಡವಾಗಿ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ಬಹಿರಂಗಪಡಿಸುವಿಕೆಯ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ಬಹಿರಂಗಪಡಿಸಿದನೆಂದು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ತಿಳಿಸುತ್ತಾನೆ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ಒಪ್ಪಿಸಿದುದನ್ನು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ಕೃತಜ್ಞತೆ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ನಿನಗೋಸ್ಕರ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ಕುಡಿಯುವಾಗಲೆಲ್ಲಾ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ರೊಟ್ಟಿಯನ್ನು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ಪಾತ್ರೆಯಲ್ಲಿ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ಸಾರುತ್ತೀರಿ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ಪ್ರಭಾವಶಾಲಿ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ಹಾಜರಾಗಲು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ಲಾರ್ಡ್ಸ್-ಡೇ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20: 7)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ಸತ್ತವರೊಳಗಿಂದ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ಒಂದುಗೂಡಿಸಿದರು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ಒಕ್ಕೂಟ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ದುಡುಕುತನವನ್ನು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ಕಟ್ಟಳೆಯನ್ನು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ತಿದ್ದುವಲ್ಲಿ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ತಡೆಹಿಡಿಯುತ್ತಾರೆ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ಕತ್ತರಿಸುತ್ತಾರೆ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ತಿಂಗಳಿಗೊಮ್ಮೆ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ತ್ರೈಮಾಸಿಕಕ್ಕೆ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ಹಾಜರಾಗುತ್ತಾರೆ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ಒಕ್ಕೂಟವನ್ನು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ಆರಂಭದಲ್ಲಿದ್ದಂತೆ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ಭೇಟಿಯಾಗಲು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ಕೇಂದ್ರವಾಗಿರುವ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ತಿಂಗಳಿಗೊಮ್ಮೆ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ತ್ರೈಮಾಸಿಕಕ್ಕೆ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ಹಾಜರಾಗುತ್ತಾರೆ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ಒಕ್ಕೂಟವನ್ನು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ಆರಂಭದಲ್ಲಿದ್ದಂತೆ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ಭೇಟಿಯಾಗಲು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ಕೇಂದ್ರವಾಗಿರುವ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ತಿಂಗಳಿಗೊಮ್ಮೆ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ತ್ರೈಮಾಸಿಕಕ್ಕೆ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ಹಾಜರಾಗುತ್ತಾರೆ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ಒಕ್ಕೂಟವನ್ನು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ಆರಂಭದಲ್ಲಿದ್ದಂತೆ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ಭೇಟಿಯಾಗಲು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ಕಾರಣವನ್ನಾಗಿ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ಕೇಂದ್ರವಾಗಿರುವ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w:t>
            </w:r>
          </w:p>
          <w:p w14:paraId="138733F6"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XIII</w:t>
            </w:r>
          </w:p>
          <w:p w14:paraId="44E117FE"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ಧೂಪದ್ರವ್ಯದ</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ಬಲಿಪೀಠ</w:t>
            </w:r>
            <w:proofErr w:type="spellEnd"/>
          </w:p>
          <w:p w14:paraId="0A624AE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ಲ್ಯಾಂಪ್‌ಸ್ಟ್ಯಾಂಡ್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ಶೇವ್-ರೊಟ್ಟಿಯ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ನಿಂತಿತ್ತು</w:t>
            </w:r>
            <w:proofErr w:type="spellEnd"/>
            <w:r w:rsidRPr="00D91308">
              <w:rPr>
                <w:rFonts w:ascii="Times New Roman" w:eastAsia="Times New Roman" w:hAnsi="Times New Roman" w:cs="Times New Roman"/>
              </w:rPr>
              <w:t>.</w:t>
            </w:r>
          </w:p>
          <w:p w14:paraId="77DF913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ಮೇಜಿನಂತೆಯೇ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21 </w:t>
            </w:r>
            <w:proofErr w:type="spellStart"/>
            <w:r w:rsidRPr="00D91308">
              <w:rPr>
                <w:rFonts w:ascii="Times New Roman" w:eastAsia="Times New Roman" w:hAnsi="Times New Roman" w:cs="Times New Roman"/>
              </w:rPr>
              <w:t>ಇಂಚು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3½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ಯಜ್ಞವೇದಿಯಂತೆ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ಕೊಂಬುಗಳಿದ್ದವು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ಚಲನೆಯಲ್ಲಿರುವಾಗ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ಜೋಡಿಸಲಾಗಿದೆ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ಗಿಡಮೂಲಿಕೆಗಳ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ಸಂಯೋಜನೆಯಾಗಿತ್ತು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ಸಂಯುಕ್ತವನ್ನು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ಬಳಸಬೇಕಾಗಿತ್ತು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ಬಳಸಬಾರದು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ಸಂಯುಕ್ತವಾಗಿದ್ದುದರಿಂದ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ಹೊರಸೂಸುವ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ಆನಂದಮಯವಾದ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ಒಟ್ಟುಗೂಡಿದಾಗ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w:t>
            </w:r>
            <w:proofErr w:type="spellEnd"/>
            <w:r w:rsidRPr="00D91308">
              <w:rPr>
                <w:rFonts w:ascii="Times New Roman" w:eastAsia="Times New Roman" w:hAnsi="Times New Roman" w:cs="Times New Roman"/>
              </w:rPr>
              <w:t xml:space="preserve"> 1:8-10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w:t>
            </w:r>
          </w:p>
          <w:p w14:paraId="56D4133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ಧೂಪದ್ರವ್ಯದ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2:42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ಪರಿಗಣಿಸಬೇಕಾಗಿದೆ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w:t>
            </w:r>
            <w:proofErr w:type="spellEnd"/>
            <w:r w:rsidRPr="00D91308">
              <w:rPr>
                <w:rFonts w:ascii="Times New Roman" w:eastAsia="Times New Roman" w:hAnsi="Times New Roman" w:cs="Times New Roman"/>
              </w:rPr>
              <w:t xml:space="preserve">. 8: 3-4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ಬಲಿಪೀಠದ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ಡೇವಿಡ್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ಧೂಪವೇದಿಯ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ತೋರಿಸುತ್ತಾ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ಹೊರಹೊಮ್ಮಲಿ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ಎಂದರ್ಥವಾಗಿರಬೇಕು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ಸಮೀಪಿಸದವರಿಂದ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ಸ್ವೀಕಾರಾರ್ಹವಲ್ಲ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ಬದಿಗಿಡುವುದಾಗಿದೆ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ಕೆಲಸದಲ್ಲಿ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ಬದಿಗಿಡುವುದಾಗಿದೆ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ಕೆಲಸದಲ್ಲಿ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ಗುರುತಿಸಿದಂತೆ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ಪ್ರಾರ್ಥಿಸಬಹುದೆಂದು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ಬದಿಗಿಡುವುದಾಗಿದೆ</w:t>
            </w:r>
            <w:proofErr w:type="spellEnd"/>
            <w:r w:rsidRPr="00D91308">
              <w:rPr>
                <w:rFonts w:ascii="Times New Roman" w:eastAsia="Times New Roman" w:hAnsi="Times New Roman" w:cs="Times New Roman"/>
              </w:rPr>
              <w:t>.</w:t>
            </w:r>
          </w:p>
          <w:p w14:paraId="20F25CE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ಧೂಪದ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ತೆಗೆಯಲಾಯಿತು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ನಾದಾಬ್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ಸುಡುವುದಕ್ಕಾಗಿ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ಮರಣದಂಡನೆಗೆ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ತೆಗೆದುಕೊಳ್ಳಲಿಲ್ಲ</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ಸಂಪರ್ಕವನ್ನು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ಹೊಗಳಿಕೆಗಳು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ಉತ್ಕಟವಾಗಿದ್ದರೂ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lastRenderedPageBreak/>
              <w:t>"</w:t>
            </w:r>
            <w:proofErr w:type="spellStart"/>
            <w:r w:rsidRPr="00D91308">
              <w:rPr>
                <w:rFonts w:ascii="Times New Roman" w:eastAsia="Times New Roman" w:hAnsi="Times New Roman" w:cs="Times New Roman"/>
              </w:rPr>
              <w:t>ಪ್ರಾಯಶ್ಚಿತ್ತವನ್ನು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ಅಸಹ್ಯಕರವಾಗಿರುತ್ತದೆ</w:t>
            </w:r>
            <w:proofErr w:type="spellEnd"/>
            <w:r w:rsidRPr="00D91308">
              <w:rPr>
                <w:rFonts w:ascii="Times New Roman" w:eastAsia="Times New Roman" w:hAnsi="Times New Roman" w:cs="Times New Roman"/>
              </w:rPr>
              <w:t>.</w:t>
            </w:r>
          </w:p>
          <w:p w14:paraId="0CE3ED8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ಕೃತಜ್ಞತೆಗಳು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ಕೃತಜ್ಞತೆಯೊಂದಿಗೆ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ಆಹ್ಲಾದಕರ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ಸುಗಂಧವಾಗಿತ್ತು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w:t>
            </w:r>
          </w:p>
          <w:p w14:paraId="1F1C306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ಕೊರಿಂಥದವರಿಗೆ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ಆಹ್ವಾನಿಸಲಾಗಿದೆ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ನಿರ್ದೇಶನದ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ಶೀಘ್ರದಲ್ಲೇ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ಅಧ್ಯಾಯದಲ್ಲಿ</w:t>
            </w:r>
            <w:proofErr w:type="spellEnd"/>
            <w:r w:rsidRPr="00D91308">
              <w:rPr>
                <w:rFonts w:ascii="Times New Roman" w:eastAsia="Times New Roman" w:hAnsi="Times New Roman" w:cs="Times New Roman"/>
              </w:rPr>
              <w:t xml:space="preserve">. 11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ಕಟ್ಟಳೆಗಳನ್ನು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ಹಿಡಿದಿಟ್ಟುಕೊಂಡಿದ್ದಕ್ಕಾಗಿ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ಶ್ಲಾಘಿಸುವ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ಹಿಡಿದಿಟ್ಟುಕೊಳ್ಳುವಾಗ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ತೊಡಗಿಸಿಕೊಂಡ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ಅಕ್ರಮಗಳನ್ನು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ಪರಸ್ಪರ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ಭಾಗವಹಿಸಿದರು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ಇಳಿಸಿ</w:t>
            </w:r>
            <w:proofErr w:type="spellEnd"/>
            <w:r w:rsidRPr="00D91308">
              <w:rPr>
                <w:rFonts w:ascii="Times New Roman" w:eastAsia="Times New Roman" w:hAnsi="Times New Roman" w:cs="Times New Roman"/>
              </w:rPr>
              <w:t xml:space="preserve">. 11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ಮುರಿಯುವುದರಲ್ಲಿ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ಮುಂದುವರೆದರು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ಅಧ್ಯಾಯದಲ್ಲಿ</w:t>
            </w:r>
            <w:proofErr w:type="spellEnd"/>
            <w:r w:rsidRPr="00D91308">
              <w:rPr>
                <w:rFonts w:ascii="Times New Roman" w:eastAsia="Times New Roman" w:hAnsi="Times New Roman" w:cs="Times New Roman"/>
              </w:rPr>
              <w:t xml:space="preserve">. 14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ತೊಡಗಿಸಿಕೊಂಡಿರುವ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ಉಲ್ಲೇಖಿಸಲಾಗಿದೆ</w:t>
            </w:r>
            <w:proofErr w:type="spellEnd"/>
            <w:r w:rsidRPr="00D91308">
              <w:rPr>
                <w:rFonts w:ascii="Times New Roman" w:eastAsia="Times New Roman" w:hAnsi="Times New Roman" w:cs="Times New Roman"/>
              </w:rPr>
              <w:t>.</w:t>
            </w:r>
          </w:p>
          <w:p w14:paraId="177AC461"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ಆಕರ್ಷಣೆಯು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ಸಪ್ಪರ್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ನಿಗದಿಪಡಿಸಿದ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ಅಂಶಗಳಿಂದಲ್ಲ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ಪೋಷಣೆಯನ್ನು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ಗೋಚರಿಸುವಿಕೆಯ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ಚರ್ಚ್‌ನಲ್ಲಿ</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ಸುಗ್ರೀವಾಜ್ಞೆ</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ಸಮರ್ಥರಿಂದ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ಬೆಳವಣಿಗೆಗೆ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ಅವಶ್ಯಕವಾಗಿದೆ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ಪ್ರಾಮಾಣಿಕ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ಅಪೇಕ್ಷಿಸಿ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ಬೆಳೆಯಬಹುದು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ಕೊನೆಯದಾಗಿ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ಪ್ರಾರ್ಥನೆಗಳು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ಇದರೊಂದಿಗೆ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ಸೆಳೆಯುತ್ತದೆ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ಅನುಗ್ರಹವನ್ನು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ಕಂಡುಕೊಳ್ಳುತ್ತೇವೆ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ನೇಮಕಾತಿಗಳಲ್ಲಿ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ಉನ್ನತಿಗೆ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ಕಲ್ಪಿಸಿಕೊಳ್ಳಬಹುದಾದ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w:t>
            </w:r>
          </w:p>
          <w:p w14:paraId="5BCC7D9A" w14:textId="77777777" w:rsidR="006832C1" w:rsidRPr="00022976"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XIV</w:t>
            </w:r>
          </w:p>
          <w:p w14:paraId="4EFB57E8"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ದಿ</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ಹೋಲಿ</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ಆಫ್</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ಹೋಲೀಸ್</w:t>
            </w:r>
            <w:proofErr w:type="spellEnd"/>
          </w:p>
          <w:p w14:paraId="1B684CC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ವಿಂಗಡಿಸಲಾಗಿದೆ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ಏನನ್ನಾದರೂ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ಹೇಳಬೇಕಾಗಿದೆ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ಸಹಜವಾಗಿ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ರೂಪುಗೊಂಡಿತು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ವ್ಯತ್ಯಾಸವು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ಪೀಠೋಪಕರಣ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ಬೆಳಕಿನಲ್ಲಿತ್ತು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ಒಳಗೊಂಡಿದೆ</w:t>
            </w:r>
            <w:proofErr w:type="spellEnd"/>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ಮೊಳಕೆಯೊಡೆಯಿತು</w:t>
            </w:r>
            <w:proofErr w:type="spellEnd"/>
            <w:r w:rsidRPr="00D91308">
              <w:rPr>
                <w:rFonts w:ascii="Times New Roman" w:eastAsia="Times New Roman" w:hAnsi="Times New Roman" w:cs="Times New Roman"/>
              </w:rPr>
              <w:t xml:space="preserve">. (2) </w:t>
            </w:r>
            <w:proofErr w:type="spellStart"/>
            <w:r w:rsidRPr="00D91308">
              <w:rPr>
                <w:rFonts w:ascii="Times New Roman" w:eastAsia="Times New Roman" w:hAnsi="Times New Roman" w:cs="Times New Roman"/>
              </w:rPr>
              <w:t>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ಪರಸ್ಪರ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ಚಾಚಿಕೊಂಡಿವೆ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ಹೊಡೆಯಲಾಯಿತು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ದಪ್ಪವಾದ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ಕತ್ತಲೆಯಲ್ಲಿರುತ್ತಿತ್ತು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ದಪ್ಪವಾದ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ಕತ್ತಲೆಯಲ್ಲಿರುತ್ತಿತ್ತು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ದಪ್ಪವಾದ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ಕತ್ತಲೆಯಲ್ಲಿರುತ್ತಿತ್ತು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ಕತ್ತಲೆಯಲ್ಲಿರುತ್ತಿತ್ತು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ಮುಚ್ಚಿದಂತೆ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ಕತ್ತಲೆಯಲ್ಲಿರುತ್ತಿತ್ತು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ಹಗಲಿನಲ್ಲಿ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ನಿಗೂಢ</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ದಟ್ಟವಾದ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ಜ್ವಾಲೆಯೊಂದಿಗೆ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ಪ್ರಕಾಶಿಸಲ್ಪಟ್ಟಿದೆ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ಸುಲಭವಾಗಿ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ಊಹಿಸಬಹುದು</w:t>
            </w:r>
            <w:proofErr w:type="spellEnd"/>
            <w:r w:rsidRPr="00D91308">
              <w:rPr>
                <w:rFonts w:ascii="Times New Roman" w:eastAsia="Times New Roman" w:hAnsi="Times New Roman" w:cs="Times New Roman"/>
              </w:rPr>
              <w:t>!</w:t>
            </w:r>
          </w:p>
          <w:p w14:paraId="0B554A0E"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ಇಬ್ರಿಯ</w:t>
            </w:r>
            <w:proofErr w:type="spellEnd"/>
            <w:r w:rsidRPr="00D91308">
              <w:rPr>
                <w:rFonts w:ascii="Times New Roman" w:eastAsia="Times New Roman" w:hAnsi="Times New Roman" w:cs="Times New Roman"/>
              </w:rPr>
              <w:t xml:space="preserve"> 9:24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ಓದುವಂತೆ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ನಿರ್ಣಾಯಕವಾಗಿದೆ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ಪರಿಶೀಲಿಸೋಣ</w:t>
            </w:r>
            <w:proofErr w:type="spellEnd"/>
            <w:r w:rsidRPr="00D91308">
              <w:rPr>
                <w:rFonts w:ascii="Times New Roman" w:eastAsia="Times New Roman" w:hAnsi="Times New Roman" w:cs="Times New Roman"/>
              </w:rPr>
              <w:t>.</w:t>
            </w:r>
          </w:p>
          <w:p w14:paraId="6206A891"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ನೇತಾಡುವಿಕೆ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ವೈಭವ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ಪ್ರಾಥಮಿಕ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ಮೂಲವಾಗಿದೆ</w:t>
            </w:r>
            <w:proofErr w:type="spellEnd"/>
            <w:r w:rsidRPr="00D91308">
              <w:rPr>
                <w:rFonts w:ascii="Times New Roman" w:eastAsia="Times New Roman" w:hAnsi="Times New Roman" w:cs="Times New Roman"/>
              </w:rPr>
              <w:t>.</w:t>
            </w:r>
          </w:p>
          <w:p w14:paraId="347DA65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ಮಂಜೂಷವು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ಸಂಯೋಜಿತವಾಗಿದ್ದು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ಸಿಂಹಾಸನಾರೂಢನಾದ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ಇತಿಹಾಸದಲ್ಲಿ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ಘಟನೆಗಳಿಂದ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ಫಿಲಿಷ್ಟಿಯರಿಂದ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ವಶಪಡಿಸಿಕೊಂಡಾಗ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ಅಳುತ್ತಾಳೆ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ಮಹಿಮೆಯು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ಹೊರಟುಹೋಯಿತು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ಡಾಗೋನ್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ದೇವಾಲಯಕ್ಕೆ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ಕೊಂಡೊಯ್ದಲ್ಲೆಲ್ಲಾ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ನಾಶಪಡಿಸಿತು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ಮುಟ್ಟಿದ್ದಕ್ಕಾಗಿ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ಉಜ್ಜನು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ಬೇತ್ಷೆಮೆಷಿನ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ಐವತ್ತು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ಕೊಲ್ಲಲ್ಪಟ್ಟರು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ಮತ್ತೊಂದೆಡೆ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ಓಬೇದ್-ಎದೋಮಿನ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ಛಾವಣಿಯ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ವಿಶ್ರಮಿಸಿದಾಗ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ಆಶೀರ್ವದಿಸಲ್ಪಟ್ಟಿತು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ಫಿಲಿಷ್ಟಿಯರು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ಉಲ್ಲೇಖಿಸುತ್ತಾ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ಶಿಬಿರಕ್ಕೆ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ಎಲ್ಲದರಿಂದ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ಪರಿಗಣಿಸೋಣ</w:t>
            </w:r>
            <w:proofErr w:type="spellEnd"/>
            <w:r w:rsidRPr="00D91308">
              <w:rPr>
                <w:rFonts w:ascii="Times New Roman" w:eastAsia="Times New Roman" w:hAnsi="Times New Roman" w:cs="Times New Roman"/>
              </w:rPr>
              <w:t xml:space="preserve">. (ಎ)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ನಿಯಮವು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ನ್ಯಾಯಯುತವಾಗಿದೆ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ಮುರಿಯಲಾಗುವುದಿಲ್ಲ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ಖಂಡಿತವಾಗಿಯೂ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ನಿರ್ವಹಿಸುವನು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ನೆರವೇರಿದವು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ಬಚ್ಚಿಟ್ಟಿದ್ದೇನೆ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ಗೌರವಿಸುವಂತೆ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ಮಂಜೂಷವು</w:t>
            </w:r>
            <w:proofErr w:type="spellEnd"/>
            <w:r w:rsidRPr="00D91308">
              <w:rPr>
                <w:rFonts w:ascii="Times New Roman" w:eastAsia="Times New Roman" w:hAnsi="Times New Roman" w:cs="Times New Roman"/>
              </w:rPr>
              <w:t xml:space="preserve"> </w:t>
            </w:r>
            <w:r w:rsidRPr="00D91308">
              <w:rPr>
                <w:rFonts w:ascii="Times New Roman" w:eastAsia="Times New Roman" w:hAnsi="Times New Roman" w:cs="Times New Roman"/>
              </w:rPr>
              <w:lastRenderedPageBreak/>
              <w:t>"</w:t>
            </w:r>
            <w:proofErr w:type="spellStart"/>
            <w:r w:rsidRPr="00D91308">
              <w:rPr>
                <w:rFonts w:ascii="Times New Roman" w:eastAsia="Times New Roman" w:hAnsi="Times New Roman" w:cs="Times New Roman"/>
              </w:rPr>
              <w:t>ಮನ್ನದ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ಆಹಾರ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ನಿಗೂಢವಾಗಿತ್ತು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ಉತ್ಪನ್ನವಲ್ಲ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ಯುಗಯುಗಾಂತರಗಳಿಂದ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ಅರಣ್ಯದಲ್ಲಿ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ಪಕ್ಷವು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ಭೀಕರವಾದ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ತೃಪ್ತತೆಯ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ಪ್ರತಿಫಲವಾಗಿ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11:10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ತಕ್ಷಣದ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ಬಳಕೆಯಾಗಿತ್ತು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ಇಸ್ರೇಲ್‌ಗಾಗಿ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ಫಲಪ್ರದವಾಗಿದೆ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ಫಲಪ್ರದವಾಗಿದೆ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ಫಲಪ್ರದವಾಗಿದೆ</w:t>
            </w:r>
            <w:proofErr w:type="spellEnd"/>
            <w:r w:rsidRPr="00D91308">
              <w:rPr>
                <w:rFonts w:ascii="Times New Roman" w:eastAsia="Times New Roman" w:hAnsi="Times New Roman" w:cs="Times New Roman"/>
              </w:rPr>
              <w:t>.</w:t>
            </w:r>
          </w:p>
          <w:p w14:paraId="5362D4AF"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ಹೀಗಾಗಿ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ಯುಗಯುಗಾಂತರಗಳಿಂದ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ಅಡಗಿರುವ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ನಿರರ್ಗಳವಾಗಿ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ಬರೆಯಲ್ಪಟ್ಟಿರುವಂತೆ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ಸಿದ್ಧಪಡಿಸಿದ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w:t>
            </w:r>
          </w:p>
          <w:p w14:paraId="1186143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ಸೂಚಿಸುವಂತಿದೆ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ಪ್ರಾಪಿಟಿಯೇಟರಿ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ಸ್ವಭಾವವನ್ನು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ಸದಾಚಾರ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ಸದಾಚಾರ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ಸದಾಚಾರ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
          <w:p w14:paraId="5FC174B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4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ಚಿತ್ರಗಳಾಗಿದ್ದು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ಪರಸ್ಪರ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ವಿಸ್ತರಿಸಲಾಗಿದೆ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ವರ್ತನೆಯು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ಸುತ್ತುವರೆದಿರುವ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ಈಡನ್‌ನ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ಪ್ರವೇಶದ್ವಾರದಲ್ಲಿ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ತಡೆಗಟ್ಟುವಿಕೆಯಾಗಿತ್ತು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ಸ್ವಇಚ್ಛೆಯಿಂದ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ನೋಡುತ್ತಿರುವಾಗ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ನೆನಪಿಸಿಕೊಳ್ಳುತ್ತೇವೆ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ಸಂದೇಹವಿಲ್ಲ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ಪ್ರಶ್ನೆಯನ್ನು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ಅವರೆಲ್ಲರೂ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ಉತ್ತರಾಧಿಕಾರಿಗಳಾಗಬೇಕಾದ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ಕಳುಹಿಸಲಾದ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ಶುಶ್ರೂಷಕ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ಆತ್ಮಗಳಲ್ಲವೇ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ಪಶ್ಚಾತ್ತಾಪದ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ತೊಂಬತ್ತೊಂಬತ್ತು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ಭವಿಷ್ಯದಲ್ಲಿ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ಪ್ರಕಟನೆಯಲ್ಲಿ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ವಿಜಯಗಳಲ್ಲಿ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ಪಶ್ಚಾತ್ತಾಪದ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ತೊಂಬತ್ತೊಂಬತ್ತು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ಭವಿಷ್ಯದಲ್ಲಿ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ಪ್ರಕಟನೆಯಲ್ಲಿ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ವಿಜಯಗಳಲ್ಲಿ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ಸೇರುತ್ತಾರೆ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ಪಶ್ಚಾತ್ತಾಪದ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ತೊಂಬತ್ತೊಂಬತ್ತು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ವ್ಯಕ್ತಿಗಳಿಗಿಂತ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ಪಶ್ಚಾತ್ತಾಪಪಡುವ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ಭವಿಷ್ಯದಲ್ಲಿ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ಪ್ರಕಟನೆಯಲ್ಲಿ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ವಿಜಯಗಳಲ್ಲಿ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ಸೇರುತ್ತಾರೆ</w:t>
            </w:r>
            <w:proofErr w:type="spellEnd"/>
            <w:r w:rsidRPr="00D91308">
              <w:rPr>
                <w:rFonts w:ascii="Times New Roman" w:eastAsia="Times New Roman" w:hAnsi="Times New Roman" w:cs="Times New Roman"/>
              </w:rPr>
              <w:t>.</w:t>
            </w:r>
          </w:p>
          <w:p w14:paraId="1BA867CE"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5 </w:t>
            </w:r>
            <w:proofErr w:type="spellStart"/>
            <w:r w:rsidRPr="00D91308">
              <w:rPr>
                <w:rFonts w:ascii="Times New Roman" w:eastAsia="Times New Roman" w:hAnsi="Times New Roman" w:cs="Times New Roman"/>
              </w:rPr>
              <w:t>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ಬೆಳಕು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ಬರೆಯಲಾಗಿದೆ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ಕರುಣಾಪೀಠದ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ಆಫ್</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ಮಹಿಮೆಯ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ಮುನ್ಸೂಚನೆಯಾಗಿದೆ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ಗಮನಿಸುತ್ತೇನೆ</w:t>
            </w:r>
            <w:proofErr w:type="spellEnd"/>
            <w:r w:rsidRPr="00D91308">
              <w:rPr>
                <w:rFonts w:ascii="Times New Roman" w:eastAsia="Times New Roman" w:hAnsi="Times New Roman" w:cs="Times New Roman"/>
              </w:rPr>
              <w:t>.</w:t>
            </w:r>
          </w:p>
          <w:p w14:paraId="26A307F4"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XV</w:t>
            </w:r>
          </w:p>
          <w:p w14:paraId="5774E55E" w14:textId="77777777" w:rsidR="006832C1" w:rsidRPr="00D91308" w:rsidRDefault="006832C1" w:rsidP="006832C1">
            <w:pPr>
              <w:spacing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ಪ್ರಧಾನ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ಅರ್ಚಕ</w:t>
            </w:r>
            <w:proofErr w:type="spellEnd"/>
          </w:p>
          <w:p w14:paraId="3A903D2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ಶ್ರೇಷ್ಠ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ಮಾದರಿಯಾಗಬೇಕೆಂದು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ಹೇರಳವಾಗಿ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ಸಾಬೀತುಪಡಿಸುತ್ತದೆ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ಹೆಚ್ಚಿನದನ್ನು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ವಿಶಾಲವಾಗಿರುವುದರಿಂದ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ವಿಂಗಡಿಸಲು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ಅನುಕೂಲಕರವಾಗಿರುತ್ತದೆ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ತೆಗೆದುಕೊಳ್ಳೋಣ</w:t>
            </w:r>
            <w:proofErr w:type="spellEnd"/>
            <w:r w:rsidRPr="00D91308">
              <w:rPr>
                <w:rFonts w:ascii="Times New Roman" w:eastAsia="Times New Roman" w:hAnsi="Times New Roman" w:cs="Times New Roman"/>
              </w:rPr>
              <w:t>.</w:t>
            </w:r>
          </w:p>
          <w:p w14:paraId="4A872AF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ನಾರುಬಟ್ಟೆಯಿಂದ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ಕೂಡಿದ್ದವು</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ನಿಷ್ಕಪಟತೆಯನ್ನು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ನೆನಪಿಸಿಕೊಳ್ಳುತ್ತೇವೆ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ಏಫೋದಿನ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ಮೊಣಕಾಲುಗಳ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ಟ್ಯೂನಿಕ್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ದಾಳಿಂಬೆಗಳಿದ್ದವು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ಗೋಲ್ಡನ್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ಧ್ವನಿಸುತ್ತದೆ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ನಿಲುವಂಗಿಗಳು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ಟ್ಯೂನಿಕ್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ನಿಲುವಂಗಿಯ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ಏಫೋದ್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ಲೇಖನವಾಗಿತ್ತು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ಟ್ಯೂನಿಕ್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ನೇತುಹಾಕಲ್ಪಟ್ಟಿತು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ಲಿನಿನ್ಗಳಿಂದ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ಎಳೆಗಳಾಗಿ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ಕತ್ತರಿಸಲಾಯಿತು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ಕಲಾತ್ಮಕವಾಗಿ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ಲಂಡನ್‌ನಲ್ಲಿ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ವಸಾಹತುಶಾಹಿ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ಪ್ರದರ್ಶನಕ್ಕೆ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ಓರಿಯೆಂಟಲ್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ಸೂಜಿಯನ್ನು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lastRenderedPageBreak/>
              <w:t>ಎಫೋಡ್‌ನ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ವಿವರಣೆಗೆ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ವಿಚಿತ್ರವಾಗಿ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ಅನುರೂಪವಾಗಿದೆ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ಎಫೋಡ್‌ನಲ್ಲಿ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ಪ್ರೀಸ್ಟ್‌ನ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ಘನತೆಯ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ಸನ್ನಿಧಿಯಲ್ಲಿ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ಏಫೋದಿನ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ಮುಂಭಾಗದಲ್ಲಿ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ಎದೆಕವಚವನ್ನು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ಲೇಖನವಾಗಿತ್ತು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ಚೌಕಾಕಾರವಾಗಿ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ಆವರಿಸುವ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ರೂಪಿಸುವಂತೆ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ದ್ವಿಗುಣಗೊಳಿಸಲಾಯಿತು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ತಳಪಾಯವು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ಎಫೋಡ್‌ನಂತೆಯೇ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ಬಣ್ಣಗಳ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ಎದೆಕವಚದಲ್ಲಿ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ಎದೆಕವಚವು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ಸಮ್ಮುಖದಲ್ಲಿ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ಮಧ್ಯಸ್ಥಿಕೆ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ಎದೆಕವಚದಲ್ಲಿ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ಎದೆಕವಚವು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ಸಮ್ಮುಖದಲ್ಲಿ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ಮಧ್ಯಸ್ಥಿಕೆ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ಎದೆಕವಚದಲ್ಲಿ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ಎದೆಕವಚವು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ಸಮ್ಮುಖದಲ್ಲಿ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ಮಧ್ಯಸ್ಥಿಕೆ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ವಹಿಸುವಾಗ</w:t>
            </w:r>
            <w:proofErr w:type="spellEnd"/>
            <w:r w:rsidRPr="00D91308">
              <w:rPr>
                <w:rFonts w:ascii="Times New Roman" w:eastAsia="Times New Roman" w:hAnsi="Times New Roman" w:cs="Times New Roman"/>
              </w:rPr>
              <w:t>.</w:t>
            </w:r>
          </w:p>
          <w:p w14:paraId="3E87C36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ಇಟ್ಟಿರುವ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ನನ್ನವರಾಗಿರುತ್ತಾರೆ</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ಆಭರಣಗಳನ್ನು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ಎಣಿಸಲು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ಏಫೋದಿಗೆ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ಭದ್ರಪಡಿಸಲಾಗಿತ್ತು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ಗೋಮೇಧಿಕ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ಹನ್ನೆರಡು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ಹೊತ್ತುಕೊಳ್ಳಲಾಗಿದೆ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ಸ್ಕ್ರಿಪ್ಚರ್ನಲ್ಲಿ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ಜವಾಬ್ದಾರಿಯ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ಯೆಶಾಯ</w:t>
            </w:r>
            <w:proofErr w:type="spellEnd"/>
            <w:r w:rsidRPr="00D91308">
              <w:rPr>
                <w:rFonts w:ascii="Times New Roman" w:eastAsia="Times New Roman" w:hAnsi="Times New Roman" w:cs="Times New Roman"/>
              </w:rPr>
              <w:t xml:space="preserve"> 9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ಸರ್ಕಾರವು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ಉದ್ದೇಶಿಸಲಾಗಿದೆ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ತಪ್ಪೊಪ್ಪಿಗೆಯನ್ನು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ಗಟ್ಟಿಯಾಗಿ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ಹಿಡಿದುಕೊಳ್ಳೋಣ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ದೌರ್ಬಲ್ಯಗಳ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ಸ್ಪರ್ಶಿಸಲಾಗದ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ಸಮೀಪಿಸೋಣ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4:14. -16).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ಒಳಗಾಗುವವರಿಗೆ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ಶಕ್ತನಾಗಿದ್ದಾನೆ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ಅಧ್ಯಾಯ</w:t>
            </w:r>
            <w:proofErr w:type="spellEnd"/>
            <w:r w:rsidRPr="00D91308">
              <w:rPr>
                <w:rFonts w:ascii="Times New Roman" w:eastAsia="Times New Roman" w:hAnsi="Times New Roman" w:cs="Times New Roman"/>
              </w:rPr>
              <w:t xml:space="preserve">. 2:18). </w:t>
            </w:r>
            <w:proofErr w:type="spellStart"/>
            <w:r w:rsidRPr="00D91308">
              <w:rPr>
                <w:rFonts w:ascii="Times New Roman" w:eastAsia="Times New Roman" w:hAnsi="Times New Roman" w:cs="Times New Roman"/>
              </w:rPr>
              <w:t>ಕುತೂಹಲಕಾರಿ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ಎಫೋದಿನಂತೆಯೇ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ಪ್ರಾಮುಖ್ಯತೆಯನ್ನು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ಶಾಸ್ತ್ರಗಳಿಂದ</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ಸಂಗ್ರಹಿಸಬಹುದು</w:t>
            </w:r>
            <w:proofErr w:type="spellEnd"/>
            <w:r w:rsidRPr="00D91308">
              <w:rPr>
                <w:rFonts w:ascii="Times New Roman" w:eastAsia="Times New Roman" w:hAnsi="Times New Roman" w:cs="Times New Roman"/>
              </w:rPr>
              <w:t>:--</w:t>
            </w:r>
            <w:proofErr w:type="gramEnd"/>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ಬಲದಿಂದ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ಪರಿಪೂರ್ಣಗೊಳಿಸುತ್ತಾನೆ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ಹಿಂಗಾಲುಗಳಂತೆ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18:32-33).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ನೃತ್ಯವನ್ನಾಗಿ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ಗೋಣಿಚೀಲವನ್ನು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ತೊಟ್ಟಿದ್ದೀ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30:11).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ಹುಡುಕುತ್ತಿರುವ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ಆಗಿರಿ</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ವೀಕ್ಷಿಸುತ್ತಿರುವ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ಧನ್ಯರು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ನಡುಕಟ್ಟನ್ನು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ಊಟಕ್ಕೆ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ಬಡಿಸಿ</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ಲೆ</w:t>
            </w:r>
            <w:proofErr w:type="spellEnd"/>
            <w:r w:rsidRPr="00D91308">
              <w:rPr>
                <w:rFonts w:ascii="Times New Roman" w:eastAsia="Times New Roman" w:hAnsi="Times New Roman" w:cs="Times New Roman"/>
              </w:rPr>
              <w:t>. 12:35-37).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ಶಿಷ್ಯರ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ಪ್ರಾರಂಭಿಸಿದನು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ಜಾನ್</w:t>
            </w:r>
            <w:proofErr w:type="spellEnd"/>
            <w:r w:rsidRPr="00D91308">
              <w:rPr>
                <w:rFonts w:ascii="Times New Roman" w:eastAsia="Times New Roman" w:hAnsi="Times New Roman" w:cs="Times New Roman"/>
              </w:rPr>
              <w:t xml:space="preserve"> 13: 3-5).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ಕಟ್ಟಿಕೊಳ್ಳಿ</w:t>
            </w:r>
            <w:proofErr w:type="spellEnd"/>
            <w:r w:rsidRPr="00D91308">
              <w:rPr>
                <w:rFonts w:ascii="Times New Roman" w:eastAsia="Times New Roman" w:hAnsi="Times New Roman" w:cs="Times New Roman"/>
              </w:rPr>
              <w:t xml:space="preserve"> (Ep. 6:14). ಈ </w:t>
            </w:r>
            <w:proofErr w:type="spellStart"/>
            <w:r w:rsidRPr="00D91308">
              <w:rPr>
                <w:rFonts w:ascii="Times New Roman" w:eastAsia="Times New Roman" w:hAnsi="Times New Roman" w:cs="Times New Roman"/>
              </w:rPr>
              <w:t>ಸ್ಕ್ರಿಪ್ಚರ್‌ಗಳಿಂದ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ಬರಹಗಳಲ್ಲಿ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ಇದರರ್ಥ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ತ್ವರಿತವಾಗಿ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ತಲುಪಿಸುತ್ತಾನೆ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ಸಂತೋಷಪಡುತ್ತಾನೆ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ಸಿದ್ಧನಾಗಿರುತ್ತಾನೆ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ನಡೆಸುತ್ತಾನೆ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ಕವಚವು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ಅನ್ವಯಿಸಿದಂತೆ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ಮಹತ್ವದ್ದಾಗಿದೆ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ಪಟ್ಮೋಸ್‌ನಲ್ಲಿ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ಗೋಚರಿಸುವಿಕೆಯಿಂದ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ಕಾಣಿಸಿಕೊಳ್ಳುತ್ತದೆ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ಕ್ಯಾಂಡಲ್‌ಸ್ಟಿಕ್‌ಗಳನ್ನು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ಕ್ಯಾಂಡಲ್‌ಸ್ಟಿಕ್‌ಗಳ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ಮನುಷ್ಯಕುಮಾರನಿಗೆ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ಉಡುಪನ್ನು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ಕವಚದಿಂದ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ಸುತ್ತಿಕೊಳ್ಳಿ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ಪ್ರಕ</w:t>
            </w:r>
            <w:proofErr w:type="spellEnd"/>
            <w:r w:rsidRPr="00D91308">
              <w:rPr>
                <w:rFonts w:ascii="Times New Roman" w:eastAsia="Times New Roman" w:hAnsi="Times New Roman" w:cs="Times New Roman"/>
              </w:rPr>
              <w:t xml:space="preserve">. 1:12-13).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MITER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ಆಗಿತ್ತು</w:t>
            </w:r>
            <w:proofErr w:type="spellEnd"/>
            <w:r w:rsidRPr="00D91308">
              <w:rPr>
                <w:rFonts w:ascii="Times New Roman" w:eastAsia="Times New Roman" w:hAnsi="Times New Roman" w:cs="Times New Roman"/>
              </w:rPr>
              <w:t>.</w:t>
            </w:r>
          </w:p>
          <w:p w14:paraId="796054C7"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ಪಟ್ಟಿಯನ್ನು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ಮುಂಭಾಗದಲ್ಲಿ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ಭಗವಂತನಿಗೆ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ತಟ್ಟೆಯಿತ್ತು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ಅಳಿಸಲಾಗದ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ಕೆತ್ತಲ್ಪಟ್ಟಿದೆ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ಮೀಸಲಾಗಿರುತ್ತದೆ</w:t>
            </w:r>
            <w:proofErr w:type="spellEnd"/>
            <w:r w:rsidRPr="00D91308">
              <w:rPr>
                <w:rFonts w:ascii="Times New Roman" w:eastAsia="Times New Roman" w:hAnsi="Times New Roman" w:cs="Times New Roman"/>
              </w:rPr>
              <w:t xml:space="preserve">. "URIM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THUMMIM"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ಜೇಬಿನೊಳಗೆ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ಇರಿಸಲಾಗಿತ್ತು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ತೀರ್ಪಿನಲ್ಲಿ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ಪ್ರಕಾಶಮಾನತೆಯನ್ನು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ಪರಿಪೂರ್ಣತೆಗಳನ್ನು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ಆಸಕ್ತಿದಾಯಕವಾಗಿವೆ</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ಹೇಳಿದರು</w:t>
            </w:r>
            <w:proofErr w:type="spellEnd"/>
            <w:r w:rsidRPr="00D91308">
              <w:rPr>
                <w:rFonts w:ascii="Times New Roman" w:eastAsia="Times New Roman" w:hAnsi="Times New Roman" w:cs="Times New Roman"/>
              </w:rPr>
              <w:t>,</w:t>
            </w:r>
          </w:p>
          <w:p w14:paraId="7FA15AF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ತೀರ್ಪಿನ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ಎದೆಕವಚದಲ್ಲಿ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ತೀರ್ಪನ್ನು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ಹೊತ್ತುಕೊಳ್ಳಬೇಕು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ವಿಮೋ</w:t>
            </w:r>
            <w:proofErr w:type="spellEnd"/>
            <w:r w:rsidRPr="00D91308">
              <w:rPr>
                <w:rFonts w:ascii="Times New Roman" w:eastAsia="Times New Roman" w:hAnsi="Times New Roman" w:cs="Times New Roman"/>
              </w:rPr>
              <w:t xml:space="preserve">. 28:30). </w:t>
            </w:r>
            <w:proofErr w:type="spellStart"/>
            <w:r w:rsidRPr="00D91308">
              <w:rPr>
                <w:rFonts w:ascii="Times New Roman" w:eastAsia="Times New Roman" w:hAnsi="Times New Roman" w:cs="Times New Roman"/>
              </w:rPr>
              <w:t>ಫೌಸೆಟ್‌ನ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ಎಕ್ಸ್‌ಪೊಸಿಟರಿ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ಸೈಕ್ಲೋಪೀಡಿಯಾದಿಂದ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ಆಸಕ್ತಿಯಿಂದ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ಸ್ಪೀಕರ್ಸ್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1:2-6 </w:t>
            </w:r>
            <w:proofErr w:type="spellStart"/>
            <w:r w:rsidRPr="00D91308">
              <w:rPr>
                <w:rFonts w:ascii="Times New Roman" w:eastAsia="Times New Roman" w:hAnsi="Times New Roman" w:cs="Times New Roman"/>
              </w:rPr>
              <w:t>ರಲ್ಲಿನ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ಸಮಾಲೋಚನೆಯ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ವಿಧಾನವಾಗಿದೆ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w:t>
            </w:r>
            <w:proofErr w:type="spellEnd"/>
            <w:r w:rsidRPr="00D91308">
              <w:rPr>
                <w:rFonts w:ascii="Times New Roman" w:eastAsia="Times New Roman" w:hAnsi="Times New Roman" w:cs="Times New Roman"/>
              </w:rPr>
              <w:t xml:space="preserve">. 16:26.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ಗುಣಲಕ್ಷಣಗಳು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ಕೆತ್ತಲಾದ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ಎಫೋದ್‌ನೊಳಗೆ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ಮಡಚಲ್ಪಟ್ಟವು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ಎಫೋಡ್‌ನೊಂದಿಗೆ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ಮುಳುಗಿದನು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ಘೋಷಿಸಲು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ಶಕ್ತನಾದನು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ಕಛೇರಿಗೆ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ಸದ್ಗುಣಗಳನ್ನು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ಎದೆಕವಚವನ್ನು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ಈಜಿಪ್ಟಿನ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ನ್ಯಾಯಾಧೀಶರು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ಅಂಕಿಗಳನ್ನು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ಧರಿಸುತ್ತಿದ್ದರು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ಮಮ್ಮಿಗಳ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ಸಂಕೇತವಾಗಿತ್ತು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ಉತ್ತರಿಸುವುದು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ಉರಿಮ್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ಬದಲಾಯಿಸಲಾಗದ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ನಿಸ್ಸಂದಿಗ್ಧವಾದ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ಚಿಹ್ನೆಯಿಂದ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ನಿರ್ಣಯಿಸುತ್ತದೆ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ಹೇಳುವವರೆಲ್ಲರೂ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ನಂಬುತ್ತಾರೆಯೇ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ಪರಿಹರಿಸುತ್ತದೆ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ಕರೆದೊಯ್ಯಿರಿ</w:t>
            </w:r>
            <w:proofErr w:type="spellEnd"/>
            <w:r w:rsidRPr="00D91308">
              <w:rPr>
                <w:rFonts w:ascii="Times New Roman" w:eastAsia="Times New Roman" w:hAnsi="Times New Roman" w:cs="Times New Roman"/>
              </w:rPr>
              <w:t>.</w:t>
            </w:r>
          </w:p>
          <w:p w14:paraId="6C2C901F" w14:textId="77777777" w:rsidR="006832C1" w:rsidRPr="00D91308" w:rsidRDefault="006832C1" w:rsidP="006832C1">
            <w:pPr>
              <w:spacing w:before="100" w:before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ಪ್ರಧಾನ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ಅರ್ಚಕರ</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ನೇಮಕಾತಿ</w:t>
            </w:r>
            <w:proofErr w:type="spellEnd"/>
          </w:p>
          <w:p w14:paraId="04A1EAFA"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ಯಹೂದಿ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ಬುಡಕಟ್ಟಿನವನಾಗಿದ್ದನು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ವಂಶದವರಾಗಿದ್ದರು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ತಪ್ಪೊಪ್ಪಿಗೆಯ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ಬುಡಕಟ್ಟಿನವನು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ಮುಖ್ಯವಾದ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ಉನ್ನತ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ಗಂಭೀರವಾದ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ಸಮರ್ಪಣೆಯಾಗಿದೆ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ಕೆಳಗಿನವುಗಳಿಂದ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ಕಂಡುಬರುತ್ತದೆ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ಮನುಷ್ಯರಿಂದ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ಪುರುಷರಿಗಾಗಿ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ನೇಮಿಸಲ್ಪಟ್ಟಿದ್ದಾನೆ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ಉಡುಗೊರೆಗಳನ್ನು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ಅಜ್ಞಾನಿಗಳು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ಸಹಿಸಿಕೊಳ್ಳುತ್ತಾರೆ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ದೌರ್ಬಲ್ಯಗಳಿಂದ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ಸುತ್ತುವರಿದಿದ್ದಾನೆ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ಬದ್ಧರಾಗಿದ್ದಾರೆ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ಗೌರವವನ್ನು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ಮಹಿಮೆಪಡಿಸಲಿಲ್ಲ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ಮೆಲ್ಕಿಜೆದೇಕನ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w:t>
            </w:r>
            <w:proofErr w:type="spellEnd"/>
            <w:r w:rsidRPr="00D91308">
              <w:rPr>
                <w:rFonts w:ascii="Times New Roman" w:eastAsia="Times New Roman" w:hAnsi="Times New Roman" w:cs="Times New Roman"/>
              </w:rPr>
              <w:t xml:space="preserve">." Ps. 2:7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13:33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ಸಮಾಧಿಯಿಂದ</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ಜನನ.ಮತ್ತು</w:t>
            </w:r>
            <w:proofErr w:type="spellEnd"/>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ಪದಗಳು</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ಸಮಯದವರೆಗೆ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ಉಲ್ಲೇಖಿಸಲ್ಪಟ್ಟಿವೆ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ಸತ್ತವರೊಳಗಿಂದ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ಮಹಾಯಾಜಕತ್ವಕ್ಕೆ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ಎಬ್ಬಿಸಿದನು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ಪರಿಶೀಲಿಸಲು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ಸ್ವಯಂ-ಸ್ಪಷ್ಟವಾಗುತ್ತದೆ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ಪಠ್ಯವು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ಮೆಲ್ಕಿಜೆಡೆಕನ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ಗಮನಾರ್ಹವಾದ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ಪ್ರಾಚೀನ</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ಮೆಲ್ಕಿಸೆಡೆಕ್</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ತಂದೆಯಿಲ್ಲದೆ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ವಂಶಾವಳಿಯಿಲ್ಲದೆ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ಉಳಿಯುತ್ತಾನೆ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7:3)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ಮೆಲ್ಕಿಸೆಡೆಕ್‌ಗೆ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ಹೇಳಿಕೆಗಳ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ಊಹೆ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ಬರಹಗಾರನು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ಉದ್ದೇಶಿಸಿದ್ದಾನೆ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ಸೂಚಿಸಲು</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ನಿರಂತರವಾದ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ಪುರೋಹಿತಶಾಹಿ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ಮುರಿಯದ</w:t>
            </w:r>
            <w:proofErr w:type="spellEnd"/>
            <w:r w:rsidRPr="00D91308">
              <w:rPr>
                <w:rFonts w:ascii="Times New Roman" w:eastAsia="Times New Roman" w:hAnsi="Times New Roman" w:cs="Times New Roman"/>
              </w:rPr>
              <w:t>.</w:t>
            </w:r>
          </w:p>
          <w:p w14:paraId="52C03A1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ಮೆಲ್ಕಿಸೆಡೆಕ್‌ಗೆ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ಸದಾಚಾರದ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ರಾಜ-ಯಾಜಕನಾಗಿದ್ದನು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ಕಛೇರಿಗಳನ್ನು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ಏಕಕಾಲದಲ್ಲಿ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ಆರೋಹಣದ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ಬೆಟ್ಟದ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ಸ್ಥಾಪಿಸಿದ್ದೇನೆ</w:t>
            </w:r>
            <w:proofErr w:type="spellEnd"/>
            <w:r w:rsidRPr="00D91308">
              <w:rPr>
                <w:rFonts w:ascii="Times New Roman" w:eastAsia="Times New Roman" w:hAnsi="Times New Roman" w:cs="Times New Roman"/>
              </w:rPr>
              <w:t xml:space="preserve">. . .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ಸ್ವಾಸ್ತ್ಯಕ್ಕಾಗಿ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ಸ್ವಾಧೀನಕ್ಕಾಗಿ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ಕಟ್ಟಕಡೆಯ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ಕಬ್ಬಿಣದ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ಕುಂಬಾರನ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ಪಾತ್ರೆಯಂತೆ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ತುಂಡುಮಾಡು</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ಕೀರ್ತ</w:t>
            </w:r>
            <w:proofErr w:type="spellEnd"/>
            <w:r w:rsidRPr="00D91308">
              <w:rPr>
                <w:rFonts w:ascii="Times New Roman" w:eastAsia="Times New Roman" w:hAnsi="Times New Roman" w:cs="Times New Roman"/>
              </w:rPr>
              <w:t>. 2:6-9). "</w:t>
            </w:r>
            <w:proofErr w:type="spellStart"/>
            <w:r w:rsidRPr="00D91308">
              <w:rPr>
                <w:rFonts w:ascii="Times New Roman" w:eastAsia="Times New Roman" w:hAnsi="Times New Roman" w:cs="Times New Roman"/>
              </w:rPr>
              <w:t>ಡೇವಿಡ್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ಹೇಳಿಕೊಂಡನು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ಪಾದಪೀಠವನ್ನಾಗಿ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ಬಲಗೈಯಲ್ಲಿ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ಕುಳಿತುಕೊಳ್ಳಿ</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ಕಾಯಿದೆಗಳು</w:t>
            </w:r>
            <w:proofErr w:type="spellEnd"/>
            <w:r w:rsidRPr="00D91308">
              <w:rPr>
                <w:rFonts w:ascii="Times New Roman" w:eastAsia="Times New Roman" w:hAnsi="Times New Roman" w:cs="Times New Roman"/>
              </w:rPr>
              <w:t xml:space="preserve"> 2: 34-36).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ನಡೆಸುತ್ತಿರುವಂತೆ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ಕಂಡುಬರುತ್ತದೆ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w:t>
            </w:r>
            <w:proofErr w:type="spellEnd"/>
            <w:r w:rsidRPr="00D91308">
              <w:rPr>
                <w:rFonts w:ascii="Times New Roman" w:eastAsia="Times New Roman" w:hAnsi="Times New Roman" w:cs="Times New Roman"/>
              </w:rPr>
              <w:t>)."</w:t>
            </w:r>
          </w:p>
          <w:p w14:paraId="3381197D" w14:textId="77777777" w:rsidR="006832C1" w:rsidRPr="00D91308" w:rsidRDefault="006832C1" w:rsidP="006832C1">
            <w:pPr>
              <w:spacing w:before="100" w:beforeAutospacing="1"/>
              <w:jc w:val="both"/>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ಪ್ರಧಾನ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ಅರ್ಚಕರ</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ಕಚೇರಿ</w:t>
            </w:r>
            <w:proofErr w:type="spellEnd"/>
          </w:p>
          <w:p w14:paraId="7ABB8C6D"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ಪ್ರತಿಯೊಬ್ಬ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ಉಡುಗೊರೆಗಳನ್ನು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ನೇಮಿಸಲ್ಪಟ್ಟಿದ್ದಾನೆ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ಸ್ವಲ್ಪಮಟ್ಟಿಗೆ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ಅವನಲ್ಲಿತ್ತು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ಅಗತ್ಯವಿಲ್ಲ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ಅನ್ಯಾಯದವರಿಗಾಗಿ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ನ್ಯಾಯಯುತವಾಗಿ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ಕಳಂಕವಿಲ್ಲದೆ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ಅಂತಹ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ನಿರುಪದ್ರವ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ಪ್ರತ್ಯೇಕವಾದನು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ಮಾಡಲಾಗಿಲ್ಲ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ಸೃಷ್ಟಿಯಿಂದಲ್ಲ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ಪ್ರವೇಶಿಸಿತು</w:t>
            </w:r>
            <w:proofErr w:type="spellEnd"/>
            <w:r w:rsidRPr="00D91308">
              <w:rPr>
                <w:rFonts w:ascii="Times New Roman" w:eastAsia="Times New Roman" w:hAnsi="Times New Roman" w:cs="Times New Roman"/>
              </w:rPr>
              <w:t>.</w:t>
            </w:r>
          </w:p>
          <w:p w14:paraId="08071E6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ಸಹಾನುಭೂತಿಯಿಂದ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ದೇವದೂತರನ್ನು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ಹಿಡಿಯುವುದಿಲ್ಲ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ಅಬ್ರಹಾಮನ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ಹಿಡಿಯುತ್ತಾನೆ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ಮಾಡುವುದಕ್ಕಾಗಿ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ನಂಬಿಗಸ್ತ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ಮಹಾಯಾಜಕನಾಗುವಂತೆ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ಶಕ್ತನಾಗಿದ್ದಾನೆ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ದೌರ್ಬಲ್ಯಗಳ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ಭಾವನೆಯಿಂದ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ಸ್ಪರ್ಶಿಸಲಾಗದ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ನಮ್ಮಲ್ಲಿಲ್ಲ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ಹಂತಗಳಲ್ಲಿಯೂ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ಒಳಗಾದವನು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ಪಾಪವಿಲ್ಲದೆ</w:t>
            </w:r>
            <w:proofErr w:type="spellEnd"/>
            <w:r w:rsidRPr="00D91308">
              <w:rPr>
                <w:rFonts w:ascii="Times New Roman" w:eastAsia="Times New Roman" w:hAnsi="Times New Roman" w:cs="Times New Roman"/>
              </w:rPr>
              <w:t>. "</w:t>
            </w:r>
          </w:p>
          <w:p w14:paraId="1425D8A5"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ಮಗನಾಗಿದ್ದರೂ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ಅನುಭವಿಸಿದ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ಲೇಖಕನಾದನು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ಆದೇಶದ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ಹೆಸರಿಸಲ್ಪಟ್ಟನು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ಮೆಲ್ಕಿಜೆಡೆಕ್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ಕಛೇರಿಗೆ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ಸೇರ್ಪಡೆಗೊಳ್ಳುವ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ಪರಿಪೂರ್ಣಗೊಳಿಸಲಾಯಿತು</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ಉನ್ನತ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ಪ್ರಲೋಭನೆಗೆ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ಒಳಪಡಿಸಿ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ಸಿದ್ಧಪಡಿಸಲಾಯಿತು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ಪ್ರಯತ್ನಿಸಲಾಯಿತು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ಮಾಡಿಕೊಳ್ಳುವ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ಚಿಕ್ಕ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ಗ್ರಂಥವನ್ನು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ವಿಶೇಷ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ಬಯಸುತ್ತೇನೆ</w:t>
            </w:r>
            <w:proofErr w:type="spellEnd"/>
            <w:r w:rsidRPr="00D91308">
              <w:rPr>
                <w:rFonts w:ascii="Times New Roman" w:eastAsia="Times New Roman" w:hAnsi="Times New Roman" w:cs="Times New Roman"/>
              </w:rPr>
              <w:t>.</w:t>
            </w:r>
          </w:p>
          <w:p w14:paraId="0AF4DE27" w14:textId="77777777" w:rsidR="006832C1" w:rsidRPr="00D91308" w:rsidRDefault="006832C1" w:rsidP="006832C1">
            <w:pPr>
              <w:spacing w:before="100" w:beforeAutospacing="1"/>
              <w:jc w:val="both"/>
              <w:outlineLvl w:val="4"/>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ಮುಸುಕು</w:t>
            </w:r>
            <w:proofErr w:type="spellEnd"/>
          </w:p>
          <w:p w14:paraId="6EFB3816"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lastRenderedPageBreak/>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ವರ್ಷಕ್ಕೊಮ್ಮೆ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ಬಲಿಪಶುವಿನ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ಜೀಸಸ್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ಎಚ್ಚರಿಕೆಯಿಂದ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ಹೀಬ್ರೂ</w:t>
            </w:r>
            <w:proofErr w:type="spellEnd"/>
            <w:r w:rsidRPr="00D91308">
              <w:rPr>
                <w:rFonts w:ascii="Times New Roman" w:eastAsia="Times New Roman" w:hAnsi="Times New Roman" w:cs="Times New Roman"/>
              </w:rPr>
              <w:t xml:space="preserve"> 10:19-21 </w:t>
            </w:r>
            <w:proofErr w:type="spellStart"/>
            <w:r w:rsidRPr="00D91308">
              <w:rPr>
                <w:rFonts w:ascii="Times New Roman" w:eastAsia="Times New Roman" w:hAnsi="Times New Roman" w:cs="Times New Roman"/>
              </w:rPr>
              <w:t>ರಲ್ಲಿ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ಹೊರತೆಗೆಯಲಾಯಿತು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ವೀಕ್ಷಿಸಲು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ಯುಗಯುಗಾಂತರಗಳಿಂದ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ಮರೆಯಾಗಿದ್ದವು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ಬಹಿರಂಗವಾಯಿತು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ಪಾದ್ರಿಯು</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ತಲೆಮಾರುಗಳ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ತ್ಯಾಗಗಳ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ಇಲ್ಲದೆ</w:t>
            </w:r>
            <w:proofErr w:type="spellEnd"/>
            <w:r w:rsidRPr="00D91308">
              <w:rPr>
                <w:rFonts w:ascii="Times New Roman" w:eastAsia="Times New Roman" w:hAnsi="Times New Roman" w:cs="Times New Roman"/>
              </w:rPr>
              <w:t>.</w:t>
            </w:r>
          </w:p>
          <w:p w14:paraId="36A38D7E"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ತಿರುಗೋಣ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ಮುಸುಕಾಗಿತ್ತು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ಶಿಲುಬೆಯ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ಬಾಡಿಗೆಗೆ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ಮಧ್ಯಸ್ಥಿಕೆ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ವಹಿಸಲು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ಆಳ್ವಿಕೆಗೆ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ಹಾಕಬೇಕು</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ನಾಶಗೊಳಿಸಬೇಕು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ದೇಹದ</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ರೆಂಡಿಂಗ್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ಯುಗಯುಗಾಂತರಗಳಿಂದ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ಮರೆಯಾಗಿದ್ದದ್ದು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ಶಾಂತಿಗೆ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ತೆರೆದುಕೊಂಡವು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ಅಮರತ್ವವನ್ನು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ಎರಡು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ಕಂಪಾರ್ಟ್‌ಮೆಂಟ್‌ಗಳಿಗೆ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ಮಾಡುವಂತೆ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ದೂರವಾಗುತ್ತದೆ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ಸಮೀಪಕ್ಕೆ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ಭಾವಿಸೋಣ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ಆಸನವನ್ನು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ಇರುತ್ತಿತ್ತು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ಕ್ರಿಸ್ತನಲ್ಲಿರುವ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ಸ್ಥಿತಿಯಾಗಿದೆ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ಪುರೋಹಿತರನ್ನು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ರಾಜ-ಪಾದ್ರಿಯಿಂದ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ವಾಸಿಸುತ್ತಿದ್ದನು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ಸ್ಥಳದಲ್ಲಿತ್ತು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ಗುಡಾರಮಾಡುತ್ತಾನೆ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ವಾಸಿಸುತ್ತಾನೆ</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ವಾಸಸ್ಥಾನವನ್ನು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ಅವಶ್ಯಕತೆ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10:19- 22.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10:19-22. </w:t>
            </w:r>
            <w:proofErr w:type="spellStart"/>
            <w:r w:rsidRPr="00D91308">
              <w:rPr>
                <w:rFonts w:ascii="Times New Roman" w:eastAsia="Times New Roman" w:hAnsi="Times New Roman" w:cs="Times New Roman"/>
              </w:rPr>
              <w:t>ಯಾಕಂದರೆ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ಹೇಳಿದಂತೆ</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ಇಳಿಸಲಾಗುತ್ತದೆ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10:19-22.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ವಿಧಾನ</w:t>
            </w:r>
            <w:proofErr w:type="spellEnd"/>
            <w:r w:rsidRPr="00D91308">
              <w:rPr>
                <w:rFonts w:ascii="Times New Roman" w:eastAsia="Times New Roman" w:hAnsi="Times New Roman" w:cs="Times New Roman"/>
              </w:rPr>
              <w:t xml:space="preserve">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10:19- 22. </w:t>
            </w:r>
            <w:proofErr w:type="spellStart"/>
            <w:r w:rsidRPr="00D91308">
              <w:rPr>
                <w:rFonts w:ascii="Times New Roman" w:eastAsia="Times New Roman" w:hAnsi="Times New Roman" w:cs="Times New Roman"/>
              </w:rPr>
              <w:t>ಪ್ರಪಂಚದ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ಅಂತ್ಯದವರೆಗೂ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ಯಾವಾಗಲೂ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proofErr w:type="gramStart"/>
            <w:r w:rsidRPr="00D91308">
              <w:rPr>
                <w:rFonts w:ascii="Times New Roman" w:eastAsia="Times New Roman" w:hAnsi="Times New Roman" w:cs="Times New Roman"/>
              </w:rPr>
              <w:t>ವಿಧಾನ</w:t>
            </w:r>
            <w:proofErr w:type="spellEnd"/>
            <w:r w:rsidRPr="00D91308">
              <w:rPr>
                <w:rFonts w:ascii="Times New Roman" w:eastAsia="Times New Roman" w:hAnsi="Times New Roman" w:cs="Times New Roman"/>
              </w:rPr>
              <w:t xml:space="preserve"> ,</w:t>
            </w:r>
            <w:proofErr w:type="gram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10:19- 22.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10:19-22. </w:t>
            </w:r>
            <w:proofErr w:type="spellStart"/>
            <w:r w:rsidRPr="00D91308">
              <w:rPr>
                <w:rFonts w:ascii="Times New Roman" w:eastAsia="Times New Roman" w:hAnsi="Times New Roman" w:cs="Times New Roman"/>
              </w:rPr>
              <w:t>ಮರುಭೂಮಿಯ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ಮರಳಿನ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ಅರ್ಥವಿದೆ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ಆದ್ದರಿಂದ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ಸಹೋದರರೇ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ಬದುಕುವ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ತೊಳೆಯಲಾಗುತ್ತದೆ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10:19-22.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ದೃಢತೆ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xml:space="preserve">. 10:19- 22.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ಪ್ರವೇಶಿಸಲು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ದೃಢತೆ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ಮನಸ್ಸಾಕ್ಷಿಯಿಂದ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ಚಿಮುಕಿಸಲಾಗುತ್ತದೆ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ತೊಳೆದುಕೊಳ್ಳೋಣ</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ಇಬ್ರಿ</w:t>
            </w:r>
            <w:proofErr w:type="spellEnd"/>
            <w:r w:rsidRPr="00D91308">
              <w:rPr>
                <w:rFonts w:ascii="Times New Roman" w:eastAsia="Times New Roman" w:hAnsi="Times New Roman" w:cs="Times New Roman"/>
              </w:rPr>
              <w:t>. 10:19- 22.</w:t>
            </w:r>
          </w:p>
          <w:p w14:paraId="3B77EB06" w14:textId="77777777" w:rsidR="006832C1" w:rsidRPr="00621C0F"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t>ಅಧ್ಯಾಯ</w:t>
            </w:r>
            <w:proofErr w:type="spellEnd"/>
            <w:r w:rsidRPr="00D91308">
              <w:t xml:space="preserve"> XVI</w:t>
            </w:r>
          </w:p>
          <w:p w14:paraId="02800D44" w14:textId="77777777" w:rsidR="006832C1" w:rsidRPr="00D91308" w:rsidRDefault="006832C1" w:rsidP="006832C1">
            <w:pPr>
              <w:spacing w:before="100" w:beforeAutospacing="1" w:after="100" w:afterAutospacing="1"/>
              <w:jc w:val="center"/>
              <w:outlineLvl w:val="2"/>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ತೀರ್ಮಾನ</w:t>
            </w:r>
            <w:proofErr w:type="spellEnd"/>
          </w:p>
          <w:p w14:paraId="05899324"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ಈ </w:t>
            </w:r>
            <w:proofErr w:type="spellStart"/>
            <w:r w:rsidRPr="00D91308">
              <w:rPr>
                <w:rFonts w:ascii="Times New Roman" w:eastAsia="Times New Roman" w:hAnsi="Times New Roman" w:cs="Times New Roman"/>
              </w:rPr>
              <w:t>ಚಿಕ್ಕ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ಮುಕ್ತಾಯಗೊಳಿಸುವಾಗ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ಸಂಕ್ಷಿಪ್ತಗೊಳಿಸುವುದು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ಉತ್ತಮ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ಮೋಶೆಯು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ಇಸ್ರಾಯೇಲ್ಯರಿಗೆ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ಸಂಸ್ಥೆಯಾಗಿದ್ದನು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ಪ್ರಕಾರಗಳಾಗಿದ್ದರು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ತಿಳುವಳಿಕೆಗೆ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ಮಾದರಿಯಲ್ಲಿ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ಕೊಡುಗೆಗಳು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ವ್ಯಾಪಿಸಿರುವ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ಸ್ವಯಂಪ್ರೇರಿತ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ನಿರ್ಮಿಸಿದ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ಕ್ರಿಶ್ಚಿಯನ್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ವ್ಯವಸ್ಥೆಗೆ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ಶ್ರೇಷ್ಠತೆ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ಮಾತನಾಡುತ್ತವೆ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ನ್ಯಾಯಾಲಯವು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ಹಾದುಹೋಗಬೇಕಾದ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ಅರ್ಥಮಾಡಿಕೊಳ್ಳಲು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ಬುದ್ಧಿವಂತರನ್ನು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ವಿನಮ್ರ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ಕಲಿಸಬಹುದಾದವರಿಂದ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ಪ್ರತ್ಯೇಕಿಸುವುದು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ಸಾಮರಸ್ಯ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ಹೊದಿಕೆಗಳು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ಸ್ವಭಾವ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ಕೆಲಸವನ್ನು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ನೆನಪಿಸುತ್ತವೆ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ಭ್ರಷ್ಟಾಚಾರ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ಹೊದಿಕೆಗಳಿಂದ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ಹೊರಗಿನವರು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ವಿಷಯಗಳಲ್ಲಿ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ಸಲ್ಲಿಸುವವರಿಗೆ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ವಿಭಿನ್ನತೆಯನ್ನು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ಕಲಿತಿದ್ದೇವೆ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ಲಜ್ಜೆಗೆಟ್ಟ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ಶಿಕ್ಷೆಯ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ಖಂಡನೆ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ಅಪರಾಧವನ್ನು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ಹೇರಳವಾದ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ನಿಬಂಧನೆಗಳ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ಲೋಕದ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ಧೂಪವೇದಿಯೊಂದಿಗೆ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ಆರಾಧನೆಗಾಗಿ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ಜೋಡಿಸಲಾದ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ಚರ್ಚ್‌ನ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ವಿಧವಾಗಿತ್ತು</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ಸಹಭಾಗಿತ್ವ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ಮುರಿಯುವಿಕೆಯನ್ನು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ಗಮನಿಸುವುದು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ಅದ್ಭುತವಾದ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ಪ್ರತಿನಿಧಿಸುತ್ತದೆ</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ಗುಣಲಕ್ಷಣಗಳು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ಗುಪ್ತ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ಉದ್ದೇಶಗಳು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ಅನುಗ್ರಹದ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ಮಧ್ಯವರ್ತಿಯಾಗಿ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ರಾಜ-ಯಾಜಕ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ವಿವರಿಸುವ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ಮೆಲ್ಕಿಜೆಡೆಕ್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ಪವಿತ್ರವಾದದ್ದನ್ನು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ಅಸ್ಪಷ್ಟಗೊಳಿಸಿದ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ಮಹಾಯಾಜಕರಿಂದ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ವರ್ಷಕ್ಕೊಮ್ಮೆ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ಹಾದುಹೋಗುವ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ಪ್ರಾಯಶ್ಚಿತ್ತದ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w:t>
            </w:r>
            <w:proofErr w:type="spellEnd"/>
            <w:r w:rsidRPr="00D91308">
              <w:rPr>
                <w:rFonts w:ascii="Times New Roman" w:eastAsia="Times New Roman" w:hAnsi="Times New Roman" w:cs="Times New Roman"/>
              </w:rPr>
              <w:t xml:space="preserve">" ದ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ಮರಣಹೊಂದಿದಾಗ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ಮರಣಹೊಂದಿದಾಗ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ಮಹಿಮೆಗಳನ್ನು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ಮರಣಹೊಂದಿದಾಗ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ಕ್ರಿಯೆಯಾಗಿದ್ದು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ಬೇರ್ಪಡಿಸಿದ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ತೆಗೆದುಹಾಕಲಾಯಿತು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ಉಳಿಸಿದವರು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ಈಗ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ಸಂವಹನ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ಮಾಡಬಹುದು</w:t>
            </w:r>
            <w:proofErr w:type="spellEnd"/>
            <w:r w:rsidRPr="00D91308">
              <w:rPr>
                <w:rFonts w:ascii="Times New Roman" w:eastAsia="Times New Roman" w:hAnsi="Times New Roman" w:cs="Times New Roman"/>
              </w:rPr>
              <w:t>.</w:t>
            </w:r>
          </w:p>
          <w:p w14:paraId="09DE90B8"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ಅಂತಿಮವಾಗಿ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ಗಂಭೀರವಾಗಿ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ಪ್ರಶ್ನಿಸುತ್ತೇನೆ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ಸಂರಕ್ಷಕನು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ಎಲ್ಲವುಗಳೊಂದಿಗೆ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ರಹಸ್ಯಗಳನ್ನು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ಅಸಡ್ಡೆ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ಕಣ್ಣುಗಳಿಂದ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ಹಾಗಿದ್ದಲ್ಲಿ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ಸ್ಥಾಪಿಸಿದ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ಆಕರ್ಷಣೆಯನ್ನು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ಹೆಮ್ಮೆಯಿಂದ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ಕಣ್ಣುಗಳಿಂದ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ಮರೆಮಾಡಲಾಗಿದೆ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ತರುಣಿಯರಿಗೆ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ಬಹಿರಂಗಪಡಿಸುತ್ತಾನೆ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ಯಜ್ಞವೇದಿಯಿಂದ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ಕನಿಷ್ಠ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ಎಚ್ಚರಿಕೆಯನ್ನು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ತಣಿಸಲಾಗದ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ಹೊರತುಪಡಿಸಿ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ತಪ್ಪಿತಸ್ಥರನ್ನು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ತೆರವುಗೊಳಿಸಲು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ಸಾಧ್ಯವಿಲ್ಲ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ಹೇಳುತ್ತದೆ</w:t>
            </w:r>
            <w:proofErr w:type="spellEnd"/>
            <w:r w:rsidRPr="00D91308">
              <w:rPr>
                <w:rFonts w:ascii="Times New Roman" w:eastAsia="Times New Roman" w:hAnsi="Times New Roman" w:cs="Times New Roman"/>
              </w:rPr>
              <w:t>.</w:t>
            </w:r>
          </w:p>
          <w:p w14:paraId="3A6295A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ನ್ಯಾಯಾಲಯದ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ಏರುತ್ತಿರುವ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ಬೆಳ್ಳಿಯ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ಕಿರೀಟಗಳಿಗೆ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ಗಮನ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ಕೊಡಿ</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ವಿಮೋಚನಾ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ಮೌಲ್ಯ-ಬೆಳ್ಳಿ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ಮುನ್ಸೂಚಿಸುತ್ತದೆಯೋ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ನೋಡಿರಿ</w:t>
            </w:r>
            <w:proofErr w:type="spellEnd"/>
            <w:r w:rsidRPr="00D91308">
              <w:rPr>
                <w:rFonts w:ascii="Times New Roman" w:eastAsia="Times New Roman" w:hAnsi="Times New Roman" w:cs="Times New Roman"/>
              </w:rPr>
              <w:t>.</w:t>
            </w:r>
          </w:p>
          <w:p w14:paraId="73135EA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ಹೃದಯವು</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ಸಂಕಟ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ಸಾಯುತ್ತಿರುವುದನ್ನು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ಚಲಿಸಿದರೆ</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ಆತ್ಮದೊಂದಿಗೆ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ಇರುವಂತೆಯೇ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ಬನ್ನಿ</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ಸ್ವೀಕರಿಸಿ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ನಿವೇದನೆಯನ್ನು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ಅರ್ಪಿಸಿ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ಗಂಭೀರವಾದ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ಪವಿತ್ರೀಕರಣದಲ್ಲಿ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ಮರಣದೊಳಗೆ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ಸತ್ತವರೊಳಗಿಂದ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ಎದ್ದಂತೆ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ಆಶೀರ್ವಾದದ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ಏರಬಹುದು</w:t>
            </w:r>
            <w:proofErr w:type="spellEnd"/>
            <w:r w:rsidRPr="00D91308">
              <w:rPr>
                <w:rFonts w:ascii="Times New Roman" w:eastAsia="Times New Roman" w:hAnsi="Times New Roman" w:cs="Times New Roman"/>
              </w:rPr>
              <w:t>.</w:t>
            </w:r>
          </w:p>
          <w:p w14:paraId="49229703"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lastRenderedPageBreak/>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ಕೇಳುತ್ತೇನೆ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ಓದುಗರೇ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ಯಾಜಕನಂತೆ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ಸುತ್ತಲೂ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ಅಭಯಾರಣ್ಯದ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ವೈಭವವನ್ನು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ಗುಡಾರದ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ದೀಪಸ್ತಂಭವನ್ನು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w:t>
            </w:r>
            <w:proofErr w:type="spellEnd"/>
            <w:r w:rsidRPr="00D91308">
              <w:rPr>
                <w:rFonts w:ascii="Times New Roman" w:eastAsia="Times New Roman" w:hAnsi="Times New Roman" w:cs="Times New Roman"/>
              </w:rPr>
              <w:t xml:space="preserve"> - </w:t>
            </w:r>
            <w:proofErr w:type="spellStart"/>
            <w:r w:rsidRPr="00D91308">
              <w:rPr>
                <w:rFonts w:ascii="Times New Roman" w:eastAsia="Times New Roman" w:hAnsi="Times New Roman" w:cs="Times New Roman"/>
              </w:rPr>
              <w:t>ಯೇಸುಕ್ರಿಸ್ತನ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ಅಪೊಸ್ತಲರ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ಆತ್ಮವನ್ನು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ಬೆಳಗಿಸುವವರೆಗೆ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ಬೆಳಕಿನಲ್ಲಿ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ಮಾರ್ಗದರ್ಶನದಿಂದ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ತೃಪ್ತರಾಗಿರಿ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ಭಗವಂತನ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ರಕ್ತದ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ಸ್ಮಾರಕಗಳಾದ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ಬ್ರೆಡ್‌ನ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ಟೇಬಲ್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ಪರಿಗಣಿಸಿ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ಒಟ್ಟಿಗೆ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ಜೋಡಿಸುವುದನ್ನು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ನಿರ್ಲಕ್ಷಿಸಬೇಡಿ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ಧೂಪದ್ರವ್ಯದ</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ಚಿನ್ನದ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ಬಲಿಪೀಠವನ್ನು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ಪ್ರತಿಬಿಂಬಿಸಿ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ಏರುತ್ತದೆ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ಪರಿಮಳವು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ಪ್ರಾರ್ಥನೆಯಲ್ಲಿ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ನಿಕಟ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ಸಂಪರ್ಕಕ್ಕೆ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ಗೆಲ್ಲಲಿ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ಒಡಂಬಡಿಕೆಯ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ಮಂಜೂಷ</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ಕರುಣಾಪೀಠ</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ಕೆರೂಬಿಗಳು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ಶೆಚಿನಾ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ನಮ್ಮೊಂದಿಗಿದ್ದಾನೆ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ತಿಳಿದುಕೊಳ್ಳಿ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ಉಪಸ್ಥಿತಿಯು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ಪವಿತ್ರ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ಸ್ಥಳವನ್ನು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ತುಂಬುತ್ತದೆ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ಸೌಂದರ್ಯದಲ್ಲಿ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ರಾಜ</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ಇಲ್ಲಿದ್ದಾನೆ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ಅನುಗ್ರಹ</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ಇಲ್ಲಿದೆ</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ಪರಿಗಣಿಸಿ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ಕೊನೆಯದಾಗಿ</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ತಪ್ಪೊಪ್ಪಿಗೆಯ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ಧರ್ಮಪ್ರಚಾರಕ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ಪ್ರಧಾನ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ಅರ್ಚಕ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ಕೇವಲ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supplant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supplant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ಎತ್ತಲ್ಪಟ್ಟ</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w:t>
            </w:r>
            <w:proofErr w:type="spellEnd"/>
            <w:r w:rsidRPr="00D91308">
              <w:rPr>
                <w:rFonts w:ascii="Times New Roman" w:eastAsia="Times New Roman" w:hAnsi="Times New Roman" w:cs="Times New Roman"/>
              </w:rPr>
              <w:t xml:space="preserve"> supplant </w:t>
            </w:r>
            <w:proofErr w:type="spellStart"/>
            <w:r w:rsidRPr="00D91308">
              <w:rPr>
                <w:rFonts w:ascii="Times New Roman" w:eastAsia="Times New Roman" w:hAnsi="Times New Roman" w:cs="Times New Roman"/>
              </w:rPr>
              <w:t>ಆಗಿ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ಸಿಂಹಾಸನದ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ಪಾದ್ರಿ</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ಎತ್ತರ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ಎತ್ತಲ್ಪಟ್ಟ</w:t>
            </w:r>
            <w:proofErr w:type="spellEnd"/>
            <w:r w:rsidRPr="00D91308">
              <w:rPr>
                <w:rFonts w:ascii="Times New Roman" w:eastAsia="Times New Roman" w:hAnsi="Times New Roman" w:cs="Times New Roman"/>
              </w:rPr>
              <w:t>."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ಹತ್ತಿರ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ದೃಷ್ಟಿಯಲ್ಲಿ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ಅಮೂಲ್ಯರು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ಭುಜಗಳ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ಹೆಸರುಗಳಿವೆ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ಜನರು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ಪ್ರಿಯರು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ಅದನ್ನು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ತಿಳಿಯುವುದು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ಎಷ್ಟು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ಮಧುರ</w:t>
            </w:r>
            <w:proofErr w:type="spellEnd"/>
            <w:r w:rsidRPr="00D91308">
              <w:rPr>
                <w:rFonts w:ascii="Times New Roman" w:eastAsia="Times New Roman" w:hAnsi="Times New Roman" w:cs="Times New Roman"/>
              </w:rPr>
              <w:t>!</w:t>
            </w:r>
          </w:p>
          <w:p w14:paraId="4F083B69" w14:textId="77777777" w:rsidR="006832C1"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ಆಶೀರ್ವದಿಸಲ್ಪಟ್ಟ</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ಮಹಿಮೆಯ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ಪೂರ್ವ-ರುಚಿ</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ಫಲಪ್ರದವಾಗಿ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ಕೊನೆಗೊಳ್ಳುವಂತೆ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ಅಭಯಾರಣ್ಯದಲ್ಲಿ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ನಿಷ್ಠಾವಂತ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ಶುಶ್ರೂಷಕರಾಗಿರಲು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ನಮಗೆ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ಮಾಡಿಕೊಡಲಿ</w:t>
            </w:r>
            <w:proofErr w:type="spellEnd"/>
            <w:r w:rsidRPr="00D91308">
              <w:rPr>
                <w:rFonts w:ascii="Times New Roman" w:eastAsia="Times New Roman" w:hAnsi="Times New Roman" w:cs="Times New Roman"/>
              </w:rPr>
              <w:t>.</w:t>
            </w:r>
          </w:p>
          <w:p w14:paraId="09DC0583" w14:textId="77777777" w:rsidR="006832C1" w:rsidRDefault="006832C1" w:rsidP="006832C1">
            <w:pPr>
              <w:spacing w:before="100" w:beforeAutospacing="1" w:after="100" w:afterAutospacing="1"/>
              <w:jc w:val="both"/>
              <w:rPr>
                <w:rFonts w:ascii="Times New Roman" w:eastAsia="Times New Roman" w:hAnsi="Times New Roman" w:cs="Times New Roman"/>
              </w:rPr>
            </w:pPr>
            <w:r>
              <w:rPr>
                <w:rFonts w:ascii="Times New Roman" w:eastAsia="Times New Roman" w:hAnsi="Times New Roman" w:cs="Times New Roman"/>
              </w:rPr>
              <w:br w:type="page"/>
            </w:r>
          </w:p>
          <w:p w14:paraId="58CC2850" w14:textId="77777777" w:rsidR="006832C1" w:rsidRPr="00D91308" w:rsidRDefault="006832C1" w:rsidP="006832C1">
            <w:pPr>
              <w:spacing w:before="100" w:beforeAutospacing="1"/>
              <w:jc w:val="center"/>
              <w:outlineLvl w:val="1"/>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ಕ್ರಿಸ್ತನ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ಬಗ್ಗೆ</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ಪ್ರೊಫೆಸೀಸ್</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ಮತ್ತು</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ಅವರ</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ನೆರವೇರಿಕೆ</w:t>
            </w:r>
            <w:proofErr w:type="spellEnd"/>
          </w:p>
          <w:p w14:paraId="2B3367F8" w14:textId="77777777" w:rsidR="006832C1" w:rsidRPr="00D91308" w:rsidRDefault="006832C1" w:rsidP="006832C1">
            <w:pPr>
              <w:jc w:val="center"/>
              <w:outlineLvl w:val="3"/>
              <w:rPr>
                <w:rFonts w:ascii="Times New Roman" w:eastAsia="Times New Roman" w:hAnsi="Times New Roman" w:cs="Times New Roman"/>
                <w:b/>
                <w:bCs/>
              </w:rPr>
            </w:pPr>
            <w:proofErr w:type="spellStart"/>
            <w:r w:rsidRPr="00D91308">
              <w:rPr>
                <w:rFonts w:ascii="Times New Roman" w:eastAsia="Times New Roman" w:hAnsi="Times New Roman" w:cs="Times New Roman"/>
                <w:b/>
                <w:bCs/>
              </w:rPr>
              <w:t>ಆಧುನಿಕ</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ವಿಜ್ಞಾನ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ಮತ್ತು</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ಕ್ರಿಶ್ಚಿಯನ್</w:t>
            </w:r>
            <w:proofErr w:type="spellEnd"/>
            <w:r w:rsidRPr="00D91308">
              <w:rPr>
                <w:rFonts w:ascii="Times New Roman" w:eastAsia="Times New Roman" w:hAnsi="Times New Roman" w:cs="Times New Roman"/>
                <w:b/>
                <w:bCs/>
              </w:rPr>
              <w:t xml:space="preserve"> </w:t>
            </w:r>
            <w:proofErr w:type="spellStart"/>
            <w:r w:rsidRPr="00D91308">
              <w:rPr>
                <w:rFonts w:ascii="Times New Roman" w:eastAsia="Times New Roman" w:hAnsi="Times New Roman" w:cs="Times New Roman"/>
                <w:b/>
                <w:bCs/>
              </w:rPr>
              <w:t>ನಂಬಿಕೆ</w:t>
            </w:r>
            <w:proofErr w:type="spellEnd"/>
          </w:p>
          <w:p w14:paraId="6E2865F0" w14:textId="77777777" w:rsidR="006832C1" w:rsidRPr="00D91308" w:rsidRDefault="006832C1" w:rsidP="006832C1">
            <w:pPr>
              <w:jc w:val="center"/>
              <w:rPr>
                <w:rFonts w:ascii="Times New Roman" w:eastAsia="Times New Roman" w:hAnsi="Times New Roman" w:cs="Times New Roman"/>
              </w:rPr>
            </w:pPr>
            <w:proofErr w:type="spellStart"/>
            <w:r w:rsidRPr="00D91308">
              <w:rPr>
                <w:rFonts w:ascii="Times New Roman" w:eastAsia="Times New Roman" w:hAnsi="Times New Roman" w:cs="Times New Roman"/>
              </w:rPr>
              <w:t>ಡಾ</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w:t>
            </w:r>
            <w:proofErr w:type="spellEnd"/>
            <w:r w:rsidRPr="00D91308">
              <w:rPr>
                <w:rFonts w:ascii="Times New Roman" w:eastAsia="Times New Roman" w:hAnsi="Times New Roman" w:cs="Times New Roman"/>
              </w:rPr>
              <w:t xml:space="preserve"> ಓ. </w:t>
            </w:r>
            <w:proofErr w:type="spellStart"/>
            <w:r w:rsidRPr="00D91308">
              <w:rPr>
                <w:rFonts w:ascii="Times New Roman" w:eastAsia="Times New Roman" w:hAnsi="Times New Roman" w:cs="Times New Roman"/>
              </w:rPr>
              <w:t>ಟೇಲರ್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ಅವರಿಂದ</w:t>
            </w:r>
            <w:proofErr w:type="spellEnd"/>
          </w:p>
          <w:p w14:paraId="1EDBA804" w14:textId="77777777" w:rsidR="006832C1" w:rsidRPr="00D91308" w:rsidRDefault="006832C1" w:rsidP="006832C1">
            <w:pPr>
              <w:spacing w:before="100" w:beforeAutospacing="1" w:after="100" w:afterAutospacing="1"/>
              <w:jc w:val="both"/>
              <w:rPr>
                <w:rFonts w:ascii="Times New Roman" w:eastAsia="Times New Roman" w:hAnsi="Times New Roman" w:cs="Times New Roman"/>
                <w:sz w:val="20"/>
                <w:szCs w:val="20"/>
              </w:rPr>
            </w:pPr>
            <w:proofErr w:type="spellStart"/>
            <w:r w:rsidRPr="00D91308">
              <w:rPr>
                <w:rFonts w:ascii="Times New Roman" w:eastAsia="Times New Roman" w:hAnsi="Times New Roman" w:cs="Times New Roman"/>
                <w:sz w:val="20"/>
                <w:szCs w:val="20"/>
              </w:rPr>
              <w:t>ಹಳೆಯ</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ಒಡಂಬಡಿಕೆಯಲ್ಲಿ</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ಯೇಸುವಿನ</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ಕುರಿತು</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ನೂರಕ್ಕೂ</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ಹೆಚ್ಚು</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ಪ್ರವಾದನೆಗಳಿವೆ</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ಆದರೆ</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ಹಲವು</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ವರ್ಷಗಳ</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ನಂತರ</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ಹುಟ್ಟಲಿರುವ</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ಮತ್ತು</w:t>
            </w:r>
            <w:proofErr w:type="spellEnd"/>
            <w:r w:rsidRPr="00D91308">
              <w:rPr>
                <w:rFonts w:ascii="Times New Roman" w:eastAsia="Times New Roman" w:hAnsi="Times New Roman" w:cs="Times New Roman"/>
                <w:sz w:val="20"/>
                <w:szCs w:val="20"/>
              </w:rPr>
              <w:t xml:space="preserve"> ಈ </w:t>
            </w:r>
            <w:proofErr w:type="spellStart"/>
            <w:r w:rsidRPr="00D91308">
              <w:rPr>
                <w:rFonts w:ascii="Times New Roman" w:eastAsia="Times New Roman" w:hAnsi="Times New Roman" w:cs="Times New Roman"/>
                <w:sz w:val="20"/>
                <w:szCs w:val="20"/>
              </w:rPr>
              <w:t>ಭವಿಷ್ಯವಾಣಿಗಳು</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ನಿಜವಾಗಲಿರುವ</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ವ್ಯಕ್ತಿಯ</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ಬಗ್ಗೆ</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ಕೇವಲ</w:t>
            </w:r>
            <w:proofErr w:type="spellEnd"/>
            <w:r w:rsidRPr="00D91308">
              <w:rPr>
                <w:rFonts w:ascii="Times New Roman" w:eastAsia="Times New Roman" w:hAnsi="Times New Roman" w:cs="Times New Roman"/>
                <w:sz w:val="20"/>
                <w:szCs w:val="20"/>
              </w:rPr>
              <w:t xml:space="preserve"> 25 </w:t>
            </w:r>
            <w:proofErr w:type="spellStart"/>
            <w:r w:rsidRPr="00D91308">
              <w:rPr>
                <w:rFonts w:ascii="Times New Roman" w:eastAsia="Times New Roman" w:hAnsi="Times New Roman" w:cs="Times New Roman"/>
                <w:sz w:val="20"/>
                <w:szCs w:val="20"/>
              </w:rPr>
              <w:t>ಭವಿಷ್ಯವಾಣಿಗಳನ್ನು</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ಮಾಡುವ</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ಸಾಧ್ಯತೆಗಳು</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ಯಾವುವು</w:t>
            </w:r>
            <w:proofErr w:type="spellEnd"/>
            <w:r w:rsidRPr="00D91308">
              <w:rPr>
                <w:rFonts w:ascii="Times New Roman" w:eastAsia="Times New Roman" w:hAnsi="Times New Roman" w:cs="Times New Roman"/>
                <w:sz w:val="20"/>
                <w:szCs w:val="20"/>
              </w:rPr>
              <w:t>?</w:t>
            </w:r>
          </w:p>
          <w:p w14:paraId="6BC976CB" w14:textId="77777777" w:rsidR="006832C1" w:rsidRPr="00D91308" w:rsidRDefault="006832C1" w:rsidP="006832C1">
            <w:pPr>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20"/>
                <w:szCs w:val="20"/>
              </w:rPr>
              <w:t>ಮತ್ತು</w:t>
            </w:r>
            <w:proofErr w:type="spellEnd"/>
            <w:r w:rsidRPr="00D91308">
              <w:rPr>
                <w:rFonts w:ascii="Times New Roman" w:eastAsia="Times New Roman" w:hAnsi="Times New Roman" w:cs="Times New Roman"/>
                <w:sz w:val="20"/>
                <w:szCs w:val="20"/>
              </w:rPr>
              <w:t xml:space="preserve"> n </w:t>
            </w:r>
            <w:proofErr w:type="spellStart"/>
            <w:r w:rsidRPr="00D91308">
              <w:rPr>
                <w:rFonts w:ascii="Times New Roman" w:eastAsia="Times New Roman" w:hAnsi="Times New Roman" w:cs="Times New Roman"/>
                <w:sz w:val="20"/>
                <w:szCs w:val="20"/>
              </w:rPr>
              <w:t>ಪ್ರೊಫೆಸೀಸ್</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ನಿಜವಾಗುವ</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ಒಟ್ಟಾರೆ</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ಸಂಭವನೀಯತೆಯು</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pn</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ಸಮನಾಗಿರುತ್ತದೆ</w:t>
            </w:r>
            <w:proofErr w:type="spellEnd"/>
            <w:r w:rsidRPr="00D91308">
              <w:rPr>
                <w:rFonts w:ascii="Times New Roman" w:eastAsia="Times New Roman" w:hAnsi="Times New Roman" w:cs="Times New Roman"/>
                <w:sz w:val="20"/>
                <w:szCs w:val="20"/>
              </w:rPr>
              <w:t xml:space="preserve"> (1/5)? </w:t>
            </w:r>
            <w:proofErr w:type="spellStart"/>
            <w:r w:rsidRPr="00D91308">
              <w:rPr>
                <w:rFonts w:ascii="Times New Roman" w:eastAsia="Times New Roman" w:hAnsi="Times New Roman" w:cs="Times New Roman"/>
                <w:sz w:val="20"/>
                <w:szCs w:val="20"/>
              </w:rPr>
              <w:t>ಅಥವಾ</w:t>
            </w:r>
            <w:proofErr w:type="spellEnd"/>
            <w:r w:rsidRPr="00D91308">
              <w:rPr>
                <w:rFonts w:ascii="Times New Roman" w:eastAsia="Times New Roman" w:hAnsi="Times New Roman" w:cs="Times New Roman"/>
                <w:sz w:val="20"/>
                <w:szCs w:val="20"/>
              </w:rPr>
              <w:t xml:space="preserve"> n 25ಕ್ಕೆ </w:t>
            </w:r>
            <w:proofErr w:type="spellStart"/>
            <w:r w:rsidRPr="00D91308">
              <w:rPr>
                <w:rFonts w:ascii="Times New Roman" w:eastAsia="Times New Roman" w:hAnsi="Times New Roman" w:cs="Times New Roman"/>
                <w:sz w:val="20"/>
                <w:szCs w:val="20"/>
              </w:rPr>
              <w:t>ಸಮನಾಗಿದ್ದರೆ</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ಸಾವಿರ</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ಟ್ರಿಲಿಯನ್‌ಗಳಲ್ಲಿ</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ಒಂದು</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ಅವಕಾಶ</w:t>
            </w:r>
            <w:proofErr w:type="spellEnd"/>
            <w:r w:rsidRPr="00D91308">
              <w:rPr>
                <w:rFonts w:ascii="Times New Roman" w:eastAsia="Times New Roman" w:hAnsi="Times New Roman" w:cs="Times New Roman"/>
                <w:sz w:val="20"/>
                <w:szCs w:val="20"/>
              </w:rPr>
              <w:t>. (</w:t>
            </w:r>
            <w:proofErr w:type="spellStart"/>
            <w:r w:rsidRPr="00D91308">
              <w:rPr>
                <w:rFonts w:ascii="Times New Roman" w:eastAsia="Times New Roman" w:hAnsi="Times New Roman" w:cs="Times New Roman"/>
                <w:sz w:val="20"/>
                <w:szCs w:val="20"/>
              </w:rPr>
              <w:t>ಆಧುನಿಕ</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ವಿಜ್ಞಾನ</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ಮತ್ತು</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ಕ್ರಿಶ್ಚಿಯನ್</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ನಂಬಿಕೆ</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ಪುಟ</w:t>
            </w:r>
            <w:proofErr w:type="spellEnd"/>
            <w:r w:rsidRPr="00D91308">
              <w:rPr>
                <w:rFonts w:ascii="Times New Roman" w:eastAsia="Times New Roman" w:hAnsi="Times New Roman" w:cs="Times New Roman"/>
                <w:sz w:val="20"/>
                <w:szCs w:val="20"/>
              </w:rPr>
              <w:t xml:space="preserve"> 178.) </w:t>
            </w:r>
            <w:proofErr w:type="spellStart"/>
            <w:r w:rsidRPr="00D91308">
              <w:rPr>
                <w:rFonts w:ascii="Times New Roman" w:eastAsia="Times New Roman" w:hAnsi="Times New Roman" w:cs="Times New Roman"/>
                <w:sz w:val="20"/>
                <w:szCs w:val="20"/>
              </w:rPr>
              <w:t>ಕನ್ಯೆಯ</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ಜನನದ</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ಕುರಿತಾದ</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ಭವಿಷ್ಯವಾಣಿಯನ್ನು</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ಹೊರಗಿಟ್ಟರೂ</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ಸಹ</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ಸಂಖ್ಯೆಯು</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ಖಗೋಳಶಾಸ್ತ್ರೀಯವಾಗಿ</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ದೊಡ್ಡದಾಗಿರುತ್ತದೆ</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ಇದು</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ಆಕಸ್ಮಿಕವಾಗಿ</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ಸಂಭವಿಸಿದೆ</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ಎಂದು</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ಊಹಿಸಲು</w:t>
            </w:r>
            <w:proofErr w:type="spellEnd"/>
            <w:r w:rsidRPr="00D91308">
              <w:rPr>
                <w:rFonts w:ascii="Times New Roman" w:eastAsia="Times New Roman" w:hAnsi="Times New Roman" w:cs="Times New Roman"/>
                <w:sz w:val="20"/>
                <w:szCs w:val="20"/>
              </w:rPr>
              <w:t xml:space="preserve"> </w:t>
            </w:r>
            <w:proofErr w:type="spellStart"/>
            <w:r w:rsidRPr="00D91308">
              <w:rPr>
                <w:rFonts w:ascii="Times New Roman" w:eastAsia="Times New Roman" w:hAnsi="Times New Roman" w:cs="Times New Roman"/>
                <w:sz w:val="20"/>
                <w:szCs w:val="20"/>
              </w:rPr>
              <w:t>ತುಂಬಾ</w:t>
            </w:r>
            <w:proofErr w:type="spellEnd"/>
            <w:r w:rsidRPr="00D91308">
              <w:rPr>
                <w:rFonts w:ascii="Times New Roman" w:eastAsia="Times New Roman" w:hAnsi="Times New Roman" w:cs="Times New Roman"/>
                <w:sz w:val="20"/>
                <w:szCs w:val="20"/>
              </w:rPr>
              <w:t xml:space="preserve"> </w:t>
            </w:r>
            <w:proofErr w:type="spellStart"/>
            <w:proofErr w:type="gramStart"/>
            <w:r w:rsidRPr="00D91308">
              <w:rPr>
                <w:rFonts w:ascii="Times New Roman" w:eastAsia="Times New Roman" w:hAnsi="Times New Roman" w:cs="Times New Roman"/>
                <w:sz w:val="20"/>
                <w:szCs w:val="20"/>
              </w:rPr>
              <w:t>ದೊಡ್ಡದಾಗಿದೆ!</w:t>
            </w:r>
            <w:r w:rsidRPr="00D91308">
              <w:rPr>
                <w:rFonts w:ascii="Times New Roman" w:eastAsia="Times New Roman" w:hAnsi="Times New Roman" w:cs="Times New Roman"/>
                <w:sz w:val="16"/>
                <w:szCs w:val="16"/>
              </w:rPr>
              <w:t>ಡಾ</w:t>
            </w:r>
            <w:proofErr w:type="spellEnd"/>
            <w:proofErr w:type="gram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ಹಾಲೆ</w:t>
            </w:r>
            <w:proofErr w:type="spellEnd"/>
            <w:r w:rsidRPr="00D91308">
              <w:rPr>
                <w:rFonts w:ascii="Times New Roman" w:eastAsia="Times New Roman" w:hAnsi="Times New Roman" w:cs="Times New Roman"/>
                <w:sz w:val="16"/>
                <w:szCs w:val="16"/>
              </w:rPr>
              <w:t xml:space="preserve"> ಒ. </w:t>
            </w:r>
            <w:proofErr w:type="spellStart"/>
            <w:r w:rsidRPr="00D91308">
              <w:rPr>
                <w:rFonts w:ascii="Times New Roman" w:eastAsia="Times New Roman" w:hAnsi="Times New Roman" w:cs="Times New Roman"/>
                <w:sz w:val="16"/>
                <w:szCs w:val="16"/>
              </w:rPr>
              <w:t>ಟೇಲರ್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ಆಧುನಿಕ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ವಿಜ್ಞಾನ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ಕ್ರಿಶ್ಚಿಯನ್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ನಂಬಿಕೆ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ಪುಟಗಳು</w:t>
            </w:r>
            <w:proofErr w:type="spellEnd"/>
            <w:r w:rsidRPr="00D91308">
              <w:rPr>
                <w:rFonts w:ascii="Times New Roman" w:eastAsia="Times New Roman" w:hAnsi="Times New Roman" w:cs="Times New Roman"/>
                <w:sz w:val="16"/>
                <w:szCs w:val="16"/>
              </w:rPr>
              <w:t xml:space="preserve"> 179-183.</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179"/>
            </w:tblGrid>
            <w:tr w:rsidR="006832C1" w:rsidRPr="00D91308" w14:paraId="5280E878" w14:textId="77777777" w:rsidTr="007B56D0">
              <w:trPr>
                <w:tblCellSpacing w:w="15" w:type="dxa"/>
              </w:trPr>
              <w:tc>
                <w:tcPr>
                  <w:tcW w:w="0" w:type="auto"/>
                  <w:vAlign w:val="center"/>
                  <w:hideMark/>
                </w:tcPr>
                <w:p w14:paraId="2ADF45A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
              </w:tc>
            </w:tr>
          </w:tbl>
          <w:p w14:paraId="36632FA4" w14:textId="77777777" w:rsidR="006832C1" w:rsidRPr="00D91308" w:rsidRDefault="006832C1" w:rsidP="006832C1">
            <w:pPr>
              <w:jc w:val="both"/>
              <w:rPr>
                <w:rFonts w:ascii="Times New Roman" w:eastAsia="Times New Roman" w:hAnsi="Times New Roman" w:cs="Times New Roman"/>
                <w:vanish/>
                <w:sz w:val="16"/>
                <w:szCs w:val="16"/>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68"/>
              <w:gridCol w:w="1119"/>
              <w:gridCol w:w="1076"/>
            </w:tblGrid>
            <w:tr w:rsidR="006832C1" w:rsidRPr="00D91308" w14:paraId="00236DFD"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6277D9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b/>
                      <w:bCs/>
                      <w:sz w:val="16"/>
                      <w:szCs w:val="16"/>
                    </w:rPr>
                    <w:t>ಭವಿಷ್ಯವಾಣಿ</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4091F7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b/>
                      <w:bCs/>
                      <w:sz w:val="16"/>
                      <w:szCs w:val="16"/>
                    </w:rPr>
                    <w:t>ಅಲ್ಲಿ</w:t>
                  </w:r>
                  <w:proofErr w:type="spellEnd"/>
                  <w:r w:rsidRPr="00D91308">
                    <w:rPr>
                      <w:rFonts w:ascii="Times New Roman" w:eastAsia="Times New Roman" w:hAnsi="Times New Roman" w:cs="Times New Roman"/>
                      <w:b/>
                      <w:bCs/>
                      <w:sz w:val="16"/>
                      <w:szCs w:val="16"/>
                    </w:rPr>
                    <w:t xml:space="preserve"> </w:t>
                  </w:r>
                  <w:proofErr w:type="spellStart"/>
                  <w:r w:rsidRPr="00D91308">
                    <w:rPr>
                      <w:rFonts w:ascii="Times New Roman" w:eastAsia="Times New Roman" w:hAnsi="Times New Roman" w:cs="Times New Roman"/>
                      <w:b/>
                      <w:bCs/>
                      <w:sz w:val="16"/>
                      <w:szCs w:val="16"/>
                    </w:rPr>
                    <w:t>ಭವಿಷ್ಯ</w:t>
                  </w:r>
                  <w:proofErr w:type="spellEnd"/>
                  <w:r w:rsidRPr="00D91308">
                    <w:rPr>
                      <w:rFonts w:ascii="Times New Roman" w:eastAsia="Times New Roman" w:hAnsi="Times New Roman" w:cs="Times New Roman"/>
                      <w:b/>
                      <w:bCs/>
                      <w:sz w:val="16"/>
                      <w:szCs w:val="16"/>
                    </w:rPr>
                    <w:t xml:space="preserve"> </w:t>
                  </w:r>
                  <w:proofErr w:type="spellStart"/>
                  <w:r w:rsidRPr="00D91308">
                    <w:rPr>
                      <w:rFonts w:ascii="Times New Roman" w:eastAsia="Times New Roman" w:hAnsi="Times New Roman" w:cs="Times New Roman"/>
                      <w:b/>
                      <w:bCs/>
                      <w:sz w:val="16"/>
                      <w:szCs w:val="16"/>
                    </w:rPr>
                    <w:t>ನುಡಿದರು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D08A80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b/>
                      <w:bCs/>
                      <w:sz w:val="16"/>
                      <w:szCs w:val="16"/>
                    </w:rPr>
                    <w:t>ಎಲ್ಲಿ</w:t>
                  </w:r>
                  <w:proofErr w:type="spellEnd"/>
                  <w:r w:rsidRPr="00D91308">
                    <w:rPr>
                      <w:rFonts w:ascii="Times New Roman" w:eastAsia="Times New Roman" w:hAnsi="Times New Roman" w:cs="Times New Roman"/>
                      <w:b/>
                      <w:bCs/>
                      <w:sz w:val="16"/>
                      <w:szCs w:val="16"/>
                    </w:rPr>
                    <w:t xml:space="preserve"> </w:t>
                  </w:r>
                  <w:proofErr w:type="spellStart"/>
                  <w:r w:rsidRPr="00D91308">
                    <w:rPr>
                      <w:rFonts w:ascii="Times New Roman" w:eastAsia="Times New Roman" w:hAnsi="Times New Roman" w:cs="Times New Roman"/>
                      <w:b/>
                      <w:bCs/>
                      <w:sz w:val="16"/>
                      <w:szCs w:val="16"/>
                    </w:rPr>
                    <w:t>ನೆರವೇರಿತು</w:t>
                  </w:r>
                  <w:proofErr w:type="spellEnd"/>
                </w:p>
              </w:tc>
            </w:tr>
            <w:tr w:rsidR="006832C1" w:rsidRPr="00D91308" w14:paraId="18BB97AF"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A3F3B2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ಯೆಹೂದದ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ಬುಡಕಟ್ಟಿನವರು</w:t>
                  </w:r>
                  <w:proofErr w:type="spellEnd"/>
                  <w:r w:rsidRPr="00D91308">
                    <w:rPr>
                      <w:rFonts w:ascii="Times New Roman" w:eastAsia="Times New Roman" w:hAnsi="Times New Roman" w:cs="Times New Roman"/>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CE3D5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ಆದಿ</w:t>
                  </w:r>
                  <w:proofErr w:type="spellEnd"/>
                  <w:r w:rsidRPr="00D91308">
                    <w:rPr>
                      <w:rFonts w:ascii="Times New Roman" w:eastAsia="Times New Roman" w:hAnsi="Times New Roman" w:cs="Times New Roman"/>
                      <w:sz w:val="16"/>
                      <w:szCs w:val="16"/>
                    </w:rPr>
                    <w:t xml:space="preserve">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14DEF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3:23-33</w:t>
                  </w:r>
                </w:p>
              </w:tc>
            </w:tr>
            <w:tr w:rsidR="006832C1" w:rsidRPr="00D91308" w14:paraId="4F3F87CB"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B6CD2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ಡೇವಿಡ್</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ರಾಜವಂಶದ</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2E8EF1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ಜೆರ್</w:t>
                  </w:r>
                  <w:proofErr w:type="spellEnd"/>
                  <w:r w:rsidRPr="00D91308">
                    <w:rPr>
                      <w:rFonts w:ascii="Times New Roman" w:eastAsia="Times New Roman" w:hAnsi="Times New Roman" w:cs="Times New Roman"/>
                      <w:sz w:val="16"/>
                      <w:szCs w:val="16"/>
                    </w:rPr>
                    <w:t>.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4D2994D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1:1</w:t>
                  </w:r>
                </w:p>
              </w:tc>
            </w:tr>
            <w:tr w:rsidR="006832C1" w:rsidRPr="00D91308" w14:paraId="6878E167"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3495D7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ಕನ್ಯೆಯಿಂದ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ಹುಟ್ಟಿದವನು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93C5E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01CB5D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1:18</w:t>
                  </w:r>
                </w:p>
              </w:tc>
            </w:tr>
            <w:tr w:rsidR="006832C1" w:rsidRPr="00D91308" w14:paraId="4329B8F5"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06C26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ಬೆಥ್</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ಲೆಹೆಮ್</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ಜನಿಸಿದರು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012BA2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ಮಿಕಾ</w:t>
                  </w:r>
                  <w:proofErr w:type="spellEnd"/>
                  <w:r w:rsidRPr="00D91308">
                    <w:rPr>
                      <w:rFonts w:ascii="Times New Roman" w:eastAsia="Times New Roman" w:hAnsi="Times New Roman" w:cs="Times New Roman"/>
                      <w:sz w:val="16"/>
                      <w:szCs w:val="16"/>
                    </w:rPr>
                    <w:t xml:space="preserve">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797CC8A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2:1,2</w:t>
                  </w:r>
                </w:p>
              </w:tc>
            </w:tr>
            <w:tr w:rsidR="006832C1" w:rsidRPr="00D91308" w14:paraId="5F2C02EA"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2A95B3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ಮುಂಚೂಣಿಯಲ್ಲಿರುವವರು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ದಾರಿಯನ್ನು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ಸಿದ್ಧಪಡಿಸುತ್ತಾರೆ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61CCFA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ಮಾಲ್</w:t>
                  </w:r>
                  <w:proofErr w:type="spellEnd"/>
                  <w:r w:rsidRPr="00D91308">
                    <w:rPr>
                      <w:rFonts w:ascii="Times New Roman" w:eastAsia="Times New Roman" w:hAnsi="Times New Roman" w:cs="Times New Roman"/>
                      <w:sz w:val="16"/>
                      <w:szCs w:val="16"/>
                    </w:rPr>
                    <w:t xml:space="preserve">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3A580E5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ಮಾರ್ಕ್</w:t>
                  </w:r>
                  <w:proofErr w:type="spellEnd"/>
                  <w:r w:rsidRPr="00D91308">
                    <w:rPr>
                      <w:rFonts w:ascii="Times New Roman" w:eastAsia="Times New Roman" w:hAnsi="Times New Roman" w:cs="Times New Roman"/>
                      <w:sz w:val="16"/>
                      <w:szCs w:val="16"/>
                    </w:rPr>
                    <w:t xml:space="preserve"> 1: 6, 7</w:t>
                  </w:r>
                </w:p>
              </w:tc>
            </w:tr>
            <w:tr w:rsidR="006832C1" w:rsidRPr="00D91308" w14:paraId="700B7F1E"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678B1E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ಕತ್ತೆಯ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ಮಾಡುತ್ತಾ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ಯೆರೂಸಲೇಮಿಗೆ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ಪ್ರವೇಶಿಸುವನು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F4D140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9:9</w:t>
                  </w:r>
                </w:p>
              </w:tc>
              <w:tc>
                <w:tcPr>
                  <w:tcW w:w="0" w:type="auto"/>
                  <w:tcBorders>
                    <w:top w:val="outset" w:sz="6" w:space="0" w:color="auto"/>
                    <w:left w:val="outset" w:sz="6" w:space="0" w:color="auto"/>
                    <w:bottom w:val="outset" w:sz="6" w:space="0" w:color="auto"/>
                    <w:right w:val="outset" w:sz="6" w:space="0" w:color="auto"/>
                  </w:tcBorders>
                  <w:vAlign w:val="center"/>
                  <w:hideMark/>
                </w:tcPr>
                <w:p w14:paraId="5B05293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21:6.7</w:t>
                  </w:r>
                </w:p>
              </w:tc>
            </w:tr>
            <w:tr w:rsidR="006832C1" w:rsidRPr="00D91308" w14:paraId="2D229CB8"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18951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ಶಿಷ್ಯನಿಂದ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ದ್ರೋಹ</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ಮಾಡಲ್ಪಡುತ್ತಾನೆ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E1B67B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13:6</w:t>
                  </w:r>
                </w:p>
              </w:tc>
              <w:tc>
                <w:tcPr>
                  <w:tcW w:w="0" w:type="auto"/>
                  <w:tcBorders>
                    <w:top w:val="outset" w:sz="6" w:space="0" w:color="auto"/>
                    <w:left w:val="outset" w:sz="6" w:space="0" w:color="auto"/>
                    <w:bottom w:val="outset" w:sz="6" w:space="0" w:color="auto"/>
                    <w:right w:val="outset" w:sz="6" w:space="0" w:color="auto"/>
                  </w:tcBorders>
                  <w:vAlign w:val="center"/>
                  <w:hideMark/>
                </w:tcPr>
                <w:p w14:paraId="3C65EC2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26:49,50</w:t>
                  </w:r>
                </w:p>
              </w:tc>
            </w:tr>
            <w:tr w:rsidR="006832C1" w:rsidRPr="00D91308" w14:paraId="7768B712"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3E309E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ದ್ರೋಹ</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ಹೇಳಲಾಗಿದೆ</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8007CB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5BDA4D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26:14,15</w:t>
                  </w:r>
                </w:p>
              </w:tc>
            </w:tr>
            <w:tr w:rsidR="006832C1" w:rsidRPr="00D91308" w14:paraId="582BF6B1"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74422E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ದ್ರೋಹದ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ಹಣವನ್ನು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ಹಿಂತಿರುಗಿಸಬೇಕು</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BFAD69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10782A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27:5,7</w:t>
                  </w:r>
                </w:p>
              </w:tc>
            </w:tr>
            <w:tr w:rsidR="006832C1" w:rsidRPr="00D91308" w14:paraId="3BEE1E74"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A3BCB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ಶಿಷ್ಯರು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ಆತನನ್ನು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ತ್ಯಜಿಸುವರು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8B9F3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4C678F3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26:56</w:t>
                  </w:r>
                </w:p>
              </w:tc>
            </w:tr>
            <w:tr w:rsidR="006832C1" w:rsidRPr="00D91308" w14:paraId="0FE20CD3"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9130A1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ಸುಳ್ಳು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ಸಾಕ್ಷಿಗಳು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ಆರೋಪ</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ಹೊರಿಸುತ್ತಾರೆ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76751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35:11</w:t>
                  </w:r>
                </w:p>
              </w:tc>
              <w:tc>
                <w:tcPr>
                  <w:tcW w:w="0" w:type="auto"/>
                  <w:tcBorders>
                    <w:top w:val="outset" w:sz="6" w:space="0" w:color="auto"/>
                    <w:left w:val="outset" w:sz="6" w:space="0" w:color="auto"/>
                    <w:bottom w:val="outset" w:sz="6" w:space="0" w:color="auto"/>
                    <w:right w:val="outset" w:sz="6" w:space="0" w:color="auto"/>
                  </w:tcBorders>
                  <w:vAlign w:val="center"/>
                  <w:hideMark/>
                </w:tcPr>
                <w:p w14:paraId="1D7796D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26:59,60</w:t>
                  </w:r>
                </w:p>
              </w:tc>
            </w:tr>
            <w:tr w:rsidR="006832C1" w:rsidRPr="00D91308" w14:paraId="17F8D166"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E12AAE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ಬಳಲುತ್ತಿದ್ದಾರೆ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ಹಾಗಿಲ್ಲ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ನಿಂದನೆ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D335F3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50:6</w:t>
                  </w:r>
                </w:p>
              </w:tc>
              <w:tc>
                <w:tcPr>
                  <w:tcW w:w="0" w:type="auto"/>
                  <w:tcBorders>
                    <w:top w:val="outset" w:sz="6" w:space="0" w:color="auto"/>
                    <w:left w:val="outset" w:sz="6" w:space="0" w:color="auto"/>
                    <w:bottom w:val="outset" w:sz="6" w:space="0" w:color="auto"/>
                    <w:right w:val="outset" w:sz="6" w:space="0" w:color="auto"/>
                  </w:tcBorders>
                  <w:vAlign w:val="center"/>
                  <w:hideMark/>
                </w:tcPr>
                <w:p w14:paraId="16D8D89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26:67</w:t>
                  </w:r>
                </w:p>
              </w:tc>
            </w:tr>
            <w:tr w:rsidR="006832C1" w:rsidRPr="00D91308" w14:paraId="2B78DC54"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F85FBA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ಮೌನವಾಗಿ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ನರಳುತ್ತಾನೆ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21478C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6A6A3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27:12-14</w:t>
                  </w:r>
                </w:p>
              </w:tc>
            </w:tr>
            <w:tr w:rsidR="006832C1" w:rsidRPr="00D91308" w14:paraId="63CEC4F4"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6A9460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ಚಾವಟಿ</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ಹೊಡೆಯಬೇಕು</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6F0474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53:5</w:t>
                  </w:r>
                </w:p>
              </w:tc>
              <w:tc>
                <w:tcPr>
                  <w:tcW w:w="0" w:type="auto"/>
                  <w:tcBorders>
                    <w:top w:val="outset" w:sz="6" w:space="0" w:color="auto"/>
                    <w:left w:val="outset" w:sz="6" w:space="0" w:color="auto"/>
                    <w:bottom w:val="outset" w:sz="6" w:space="0" w:color="auto"/>
                    <w:right w:val="outset" w:sz="6" w:space="0" w:color="auto"/>
                  </w:tcBorders>
                  <w:vAlign w:val="center"/>
                  <w:hideMark/>
                </w:tcPr>
                <w:p w14:paraId="3AEAFBE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27:26,29</w:t>
                  </w:r>
                </w:p>
              </w:tc>
            </w:tr>
            <w:tr w:rsidR="006832C1" w:rsidRPr="00D91308" w14:paraId="19958ACA"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E669E0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ಕೈಕಾಲು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ಚುಚ್ಚಿದೆ</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1C9672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6864F1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23:33</w:t>
                  </w:r>
                </w:p>
              </w:tc>
            </w:tr>
            <w:tr w:rsidR="006832C1" w:rsidRPr="00D91308" w14:paraId="67FDB55C"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8FA220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ಅಪರಾಧಿಗಳ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ಸಂಖ್ಯೆ</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F92F2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3C51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ಮಾರ್ಕ</w:t>
                  </w:r>
                  <w:proofErr w:type="spellEnd"/>
                  <w:r w:rsidRPr="00D91308">
                    <w:rPr>
                      <w:rFonts w:ascii="Times New Roman" w:eastAsia="Times New Roman" w:hAnsi="Times New Roman" w:cs="Times New Roman"/>
                      <w:sz w:val="16"/>
                      <w:szCs w:val="16"/>
                    </w:rPr>
                    <w:t xml:space="preserve"> 15:2</w:t>
                  </w:r>
                </w:p>
              </w:tc>
            </w:tr>
            <w:tr w:rsidR="006832C1" w:rsidRPr="00D91308" w14:paraId="649F1E25"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2383B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lastRenderedPageBreak/>
                    <w:t>ಉಡುಪುಗಳನ್ನು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ವಿಭಜಿಸಲು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C8179B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E26768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19:23,24</w:t>
                  </w:r>
                </w:p>
              </w:tc>
            </w:tr>
            <w:tr w:rsidR="006832C1" w:rsidRPr="00D91308" w14:paraId="38A09EFA"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754553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ಪಿತ್ತ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ವಿನೆಗರ್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ನೀಡಲಾಗುವುದು</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5729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6FE4D3D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19:28,29</w:t>
                  </w:r>
                </w:p>
              </w:tc>
            </w:tr>
            <w:tr w:rsidR="006832C1" w:rsidRPr="00D91308" w14:paraId="6586B949"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4FFA0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ಪಿತ್ತ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ವಿನೆಗರ್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ನೀಡಲಾಗುವುದು</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DC2291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7CAF20B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19:28,29</w:t>
                  </w:r>
                </w:p>
              </w:tc>
            </w:tr>
            <w:tr w:rsidR="006832C1" w:rsidRPr="00D91308" w14:paraId="64661906"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C7F175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ಯಾವುದೇ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ಮೂಳೆಗಳು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ಮುರಿಯಬಾರದು</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AF14B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01BA554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19:33</w:t>
                  </w:r>
                </w:p>
              </w:tc>
            </w:tr>
            <w:tr w:rsidR="006832C1" w:rsidRPr="00D91308" w14:paraId="4DFE2D97"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BDAD6A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ಚುಚ್ಚಲ್ಪಡುವನು</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56A46A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92510B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w:t>
                  </w:r>
                </w:p>
              </w:tc>
            </w:tr>
            <w:tr w:rsidR="006832C1" w:rsidRPr="00D91308" w14:paraId="275B7D8B"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27EB2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ಜನಸಮೂಹಗಳು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ಗದರಿಸುತ್ತವೆ</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574DCD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109:29</w:t>
                  </w:r>
                </w:p>
              </w:tc>
              <w:tc>
                <w:tcPr>
                  <w:tcW w:w="0" w:type="auto"/>
                  <w:tcBorders>
                    <w:top w:val="outset" w:sz="6" w:space="0" w:color="auto"/>
                    <w:left w:val="outset" w:sz="6" w:space="0" w:color="auto"/>
                    <w:bottom w:val="outset" w:sz="6" w:space="0" w:color="auto"/>
                    <w:right w:val="outset" w:sz="6" w:space="0" w:color="auto"/>
                  </w:tcBorders>
                  <w:vAlign w:val="center"/>
                  <w:hideMark/>
                </w:tcPr>
                <w:p w14:paraId="5F49A56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27:39</w:t>
                  </w:r>
                </w:p>
              </w:tc>
            </w:tr>
            <w:tr w:rsidR="006832C1" w:rsidRPr="00D91308" w14:paraId="4FB5C5CF"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EC138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ಶಿಲುಬೆಗೇರಿಸುವಿಕೆಯನ್ನು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ಸೂಚಿಸಲು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ಹಗಲಿನಲ್ಲಿ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ಕತ್ತಲೆ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B5768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ಅಮೋಸ್</w:t>
                  </w:r>
                  <w:proofErr w:type="spellEnd"/>
                  <w:r w:rsidRPr="00D91308">
                    <w:rPr>
                      <w:rFonts w:ascii="Times New Roman" w:eastAsia="Times New Roman" w:hAnsi="Times New Roman" w:cs="Times New Roman"/>
                      <w:sz w:val="16"/>
                      <w:szCs w:val="16"/>
                    </w:rPr>
                    <w:t xml:space="preserve"> 8:9</w:t>
                  </w:r>
                </w:p>
              </w:tc>
              <w:tc>
                <w:tcPr>
                  <w:tcW w:w="0" w:type="auto"/>
                  <w:tcBorders>
                    <w:top w:val="outset" w:sz="6" w:space="0" w:color="auto"/>
                    <w:left w:val="outset" w:sz="6" w:space="0" w:color="auto"/>
                    <w:bottom w:val="outset" w:sz="6" w:space="0" w:color="auto"/>
                    <w:right w:val="outset" w:sz="6" w:space="0" w:color="auto"/>
                  </w:tcBorders>
                  <w:vAlign w:val="center"/>
                  <w:hideMark/>
                </w:tcPr>
                <w:p w14:paraId="0E90450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27:45</w:t>
                  </w:r>
                </w:p>
              </w:tc>
            </w:tr>
            <w:tr w:rsidR="006832C1" w:rsidRPr="00D91308" w14:paraId="24C8714A"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B7277F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ಶ್ರೀಮಂತರೊಂದಿಗೆ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ಸಮಾಧಿ</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ಮಾಡಬೇಕು</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171B39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203BF2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27:57-60</w:t>
                  </w:r>
                </w:p>
              </w:tc>
            </w:tr>
            <w:tr w:rsidR="006832C1" w:rsidRPr="00D91308" w14:paraId="4E640E13"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8AEF9F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ಸತ್ತವರಿಂದ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ಉದ್ಭವಿಸಲು</w:t>
                  </w:r>
                  <w:proofErr w:type="spellEnd"/>
                  <w:r w:rsidRPr="00D91308">
                    <w:rPr>
                      <w:rFonts w:ascii="Times New Roman" w:eastAsia="Times New Roman" w:hAnsi="Times New Roman" w:cs="Times New Roman"/>
                      <w:sz w:val="16"/>
                      <w:szCs w:val="16"/>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B8BA5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16:10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8D1A99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28:6</w:t>
                  </w:r>
                </w:p>
              </w:tc>
            </w:tr>
            <w:tr w:rsidR="006832C1" w:rsidRPr="00D91308" w14:paraId="55074E6D" w14:textId="77777777" w:rsidTr="007B56D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F7CD14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ಏರಲು</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275A3F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68:18a</w:t>
                  </w:r>
                </w:p>
              </w:tc>
              <w:tc>
                <w:tcPr>
                  <w:tcW w:w="0" w:type="auto"/>
                  <w:tcBorders>
                    <w:top w:val="outset" w:sz="6" w:space="0" w:color="auto"/>
                    <w:left w:val="outset" w:sz="6" w:space="0" w:color="auto"/>
                    <w:bottom w:val="outset" w:sz="6" w:space="0" w:color="auto"/>
                    <w:right w:val="outset" w:sz="6" w:space="0" w:color="auto"/>
                  </w:tcBorders>
                  <w:vAlign w:val="center"/>
                  <w:hideMark/>
                </w:tcPr>
                <w:p w14:paraId="161F979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24:51</w:t>
                  </w:r>
                </w:p>
              </w:tc>
            </w:tr>
          </w:tbl>
          <w:p w14:paraId="14588BE2" w14:textId="77777777" w:rsidR="006832C1" w:rsidRDefault="006832C1" w:rsidP="006832C1">
            <w:pPr>
              <w:jc w:val="both"/>
              <w:rPr>
                <w:rFonts w:ascii="Times New Roman" w:eastAsia="Times New Roman" w:hAnsi="Times New Roman" w:cs="Times New Roman"/>
                <w:sz w:val="16"/>
                <w:szCs w:val="16"/>
              </w:rPr>
            </w:pPr>
          </w:p>
          <w:p w14:paraId="23FB203D" w14:textId="77777777" w:rsidR="006832C1" w:rsidRPr="00D91308" w:rsidRDefault="006832C1" w:rsidP="006832C1">
            <w:pPr>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DR </w:t>
            </w:r>
            <w:proofErr w:type="spellStart"/>
            <w:r w:rsidRPr="00D91308">
              <w:rPr>
                <w:rFonts w:ascii="Times New Roman" w:eastAsia="Times New Roman" w:hAnsi="Times New Roman" w:cs="Times New Roman"/>
                <w:sz w:val="16"/>
                <w:szCs w:val="16"/>
              </w:rPr>
              <w:t>ಡಂಕನ್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ಅವರಿಂದ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ಹರ್ಮೆನಿಟಿಕ್ಸ್</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ಸಿನ್ಸಿನಾಟಿ</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nd</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ಪುಟಗಳು</w:t>
            </w:r>
            <w:proofErr w:type="spellEnd"/>
            <w:r w:rsidRPr="00D91308">
              <w:rPr>
                <w:rFonts w:ascii="Times New Roman" w:eastAsia="Times New Roman" w:hAnsi="Times New Roman" w:cs="Times New Roman"/>
                <w:sz w:val="16"/>
                <w:szCs w:val="16"/>
              </w:rPr>
              <w:t>. 395-99.</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7"/>
              <w:gridCol w:w="913"/>
              <w:gridCol w:w="1663"/>
            </w:tblGrid>
            <w:tr w:rsidR="006832C1" w:rsidRPr="00D91308" w14:paraId="29CDF76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10946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b/>
                      <w:bCs/>
                      <w:sz w:val="16"/>
                      <w:szCs w:val="16"/>
                    </w:rPr>
                    <w:t>ಭವಿಷ್ಯವಾಣಿ</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B1A483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b/>
                      <w:bCs/>
                      <w:sz w:val="16"/>
                      <w:szCs w:val="16"/>
                    </w:rPr>
                    <w:t>ಅಲ್ಲಿ</w:t>
                  </w:r>
                  <w:proofErr w:type="spellEnd"/>
                  <w:r w:rsidRPr="00D91308">
                    <w:rPr>
                      <w:rFonts w:ascii="Times New Roman" w:eastAsia="Times New Roman" w:hAnsi="Times New Roman" w:cs="Times New Roman"/>
                      <w:b/>
                      <w:bCs/>
                      <w:sz w:val="16"/>
                      <w:szCs w:val="16"/>
                    </w:rPr>
                    <w:t xml:space="preserve"> </w:t>
                  </w:r>
                  <w:proofErr w:type="spellStart"/>
                  <w:r w:rsidRPr="00D91308">
                    <w:rPr>
                      <w:rFonts w:ascii="Times New Roman" w:eastAsia="Times New Roman" w:hAnsi="Times New Roman" w:cs="Times New Roman"/>
                      <w:b/>
                      <w:bCs/>
                      <w:sz w:val="16"/>
                      <w:szCs w:val="16"/>
                    </w:rPr>
                    <w:t>ಭವಿಷ್ಯ</w:t>
                  </w:r>
                  <w:proofErr w:type="spellEnd"/>
                  <w:r w:rsidRPr="00D91308">
                    <w:rPr>
                      <w:rFonts w:ascii="Times New Roman" w:eastAsia="Times New Roman" w:hAnsi="Times New Roman" w:cs="Times New Roman"/>
                      <w:b/>
                      <w:bCs/>
                      <w:sz w:val="16"/>
                      <w:szCs w:val="16"/>
                    </w:rPr>
                    <w:t xml:space="preserve"> </w:t>
                  </w:r>
                  <w:proofErr w:type="spellStart"/>
                  <w:r w:rsidRPr="00D91308">
                    <w:rPr>
                      <w:rFonts w:ascii="Times New Roman" w:eastAsia="Times New Roman" w:hAnsi="Times New Roman" w:cs="Times New Roman"/>
                      <w:b/>
                      <w:bCs/>
                      <w:sz w:val="16"/>
                      <w:szCs w:val="16"/>
                    </w:rPr>
                    <w:t>ನುಡಿದರು</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51A90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b/>
                      <w:bCs/>
                      <w:sz w:val="16"/>
                      <w:szCs w:val="16"/>
                    </w:rPr>
                    <w:t>ಎಲ್ಲಿ</w:t>
                  </w:r>
                  <w:proofErr w:type="spellEnd"/>
                  <w:r w:rsidRPr="00D91308">
                    <w:rPr>
                      <w:rFonts w:ascii="Times New Roman" w:eastAsia="Times New Roman" w:hAnsi="Times New Roman" w:cs="Times New Roman"/>
                      <w:b/>
                      <w:bCs/>
                      <w:sz w:val="16"/>
                      <w:szCs w:val="16"/>
                    </w:rPr>
                    <w:t xml:space="preserve"> </w:t>
                  </w:r>
                  <w:proofErr w:type="spellStart"/>
                  <w:r w:rsidRPr="00D91308">
                    <w:rPr>
                      <w:rFonts w:ascii="Times New Roman" w:eastAsia="Times New Roman" w:hAnsi="Times New Roman" w:cs="Times New Roman"/>
                      <w:b/>
                      <w:bCs/>
                      <w:sz w:val="16"/>
                      <w:szCs w:val="16"/>
                    </w:rPr>
                    <w:t>ನೆರವೇರಿತು</w:t>
                  </w:r>
                  <w:proofErr w:type="spellEnd"/>
                </w:p>
              </w:tc>
            </w:tr>
            <w:tr w:rsidR="006832C1" w:rsidRPr="00D91308" w14:paraId="0F9DD37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D98716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ಸ್ತ್ರೀಯ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ಸಂತಾನವಾಗಬೇಕಿತ್ತು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C43272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ಆದಿ</w:t>
                  </w:r>
                  <w:proofErr w:type="spellEnd"/>
                  <w:r w:rsidRPr="00D91308">
                    <w:rPr>
                      <w:rFonts w:ascii="Times New Roman" w:eastAsia="Times New Roman" w:hAnsi="Times New Roman" w:cs="Times New Roman"/>
                      <w:sz w:val="16"/>
                      <w:szCs w:val="16"/>
                    </w:rPr>
                    <w:t xml:space="preserve"> 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40E4F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ಮ್ಯಾಟ್.1:18</w:t>
                  </w:r>
                </w:p>
              </w:tc>
            </w:tr>
            <w:tr w:rsidR="006832C1" w:rsidRPr="00D91308" w14:paraId="42C9F38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4C66B5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ಎಂದು</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B111D7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2:7</w:t>
                  </w:r>
                </w:p>
              </w:tc>
              <w:tc>
                <w:tcPr>
                  <w:tcW w:w="0" w:type="auto"/>
                  <w:tcBorders>
                    <w:top w:val="outset" w:sz="6" w:space="0" w:color="auto"/>
                    <w:left w:val="outset" w:sz="6" w:space="0" w:color="auto"/>
                    <w:bottom w:val="outset" w:sz="6" w:space="0" w:color="auto"/>
                    <w:right w:val="outset" w:sz="6" w:space="0" w:color="auto"/>
                  </w:tcBorders>
                  <w:vAlign w:val="center"/>
                  <w:hideMark/>
                </w:tcPr>
                <w:p w14:paraId="1AA4E3F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1:32-35</w:t>
                  </w:r>
                </w:p>
              </w:tc>
            </w:tr>
            <w:tr w:rsidR="006832C1" w:rsidRPr="00D91308" w14:paraId="1328A10C"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90BE3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ಸರ್ಪವನ್ನು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ಜಯಿಸುವನು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43DD151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ಆದಿ.3:15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37F3BD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ಹೆಬ್</w:t>
                  </w:r>
                  <w:proofErr w:type="spellEnd"/>
                  <w:r w:rsidRPr="00D91308">
                    <w:rPr>
                      <w:rFonts w:ascii="Times New Roman" w:eastAsia="Times New Roman" w:hAnsi="Times New Roman" w:cs="Times New Roman"/>
                      <w:sz w:val="16"/>
                      <w:szCs w:val="16"/>
                    </w:rPr>
                    <w:t>. 2:14</w:t>
                  </w:r>
                </w:p>
              </w:tc>
            </w:tr>
            <w:tr w:rsidR="006832C1" w:rsidRPr="00D91308" w14:paraId="7D78B00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8B7045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ಅಬ್ರಹಾಮನ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ಸಂತತಿ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402DE27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Gen.12:1-3; 17:7;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66BF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ಗ್ಯಾಲ್</w:t>
                  </w:r>
                  <w:proofErr w:type="spellEnd"/>
                  <w:r w:rsidRPr="00D91308">
                    <w:rPr>
                      <w:rFonts w:ascii="Times New Roman" w:eastAsia="Times New Roman" w:hAnsi="Times New Roman" w:cs="Times New Roman"/>
                      <w:sz w:val="16"/>
                      <w:szCs w:val="16"/>
                    </w:rPr>
                    <w:t xml:space="preserve"> 3:16</w:t>
                  </w:r>
                </w:p>
              </w:tc>
            </w:tr>
            <w:tr w:rsidR="006832C1" w:rsidRPr="00D91308" w14:paraId="4A5EEB2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A06F45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ಐಸಾಕ್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ಬೀಜ</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17D751D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ಆದಿ</w:t>
                  </w:r>
                  <w:proofErr w:type="spellEnd"/>
                  <w:r w:rsidRPr="00D91308">
                    <w:rPr>
                      <w:rFonts w:ascii="Times New Roman" w:eastAsia="Times New Roman" w:hAnsi="Times New Roman" w:cs="Times New Roman"/>
                      <w:sz w:val="16"/>
                      <w:szCs w:val="16"/>
                    </w:rPr>
                    <w:t xml:space="preserve"> 21:12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A6B887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ಹೆಬ್</w:t>
                  </w:r>
                  <w:proofErr w:type="spellEnd"/>
                  <w:r w:rsidRPr="00D91308">
                    <w:rPr>
                      <w:rFonts w:ascii="Times New Roman" w:eastAsia="Times New Roman" w:hAnsi="Times New Roman" w:cs="Times New Roman"/>
                      <w:sz w:val="16"/>
                      <w:szCs w:val="16"/>
                    </w:rPr>
                    <w:t>. 11:18</w:t>
                  </w:r>
                </w:p>
              </w:tc>
            </w:tr>
            <w:tr w:rsidR="006832C1" w:rsidRPr="00D91308" w14:paraId="0951642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6706AF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ಯೆಹೂದದ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ಬೀಜ</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11C5901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ಆದಿ</w:t>
                  </w:r>
                  <w:proofErr w:type="spellEnd"/>
                  <w:r w:rsidRPr="00D91308">
                    <w:rPr>
                      <w:rFonts w:ascii="Times New Roman" w:eastAsia="Times New Roman" w:hAnsi="Times New Roman" w:cs="Times New Roman"/>
                      <w:sz w:val="16"/>
                      <w:szCs w:val="16"/>
                    </w:rPr>
                    <w:t xml:space="preserve"> 49:10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35282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ಹೆಬ್</w:t>
                  </w:r>
                  <w:proofErr w:type="spellEnd"/>
                  <w:r w:rsidRPr="00D91308">
                    <w:rPr>
                      <w:rFonts w:ascii="Times New Roman" w:eastAsia="Times New Roman" w:hAnsi="Times New Roman" w:cs="Times New Roman"/>
                      <w:sz w:val="16"/>
                      <w:szCs w:val="16"/>
                    </w:rPr>
                    <w:t>. 7:14</w:t>
                  </w:r>
                </w:p>
              </w:tc>
            </w:tr>
            <w:tr w:rsidR="006832C1" w:rsidRPr="00D91308" w14:paraId="5DEB713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7C617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ದಾವೀದನ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ಸಂತತಿ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48B50E7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xml:space="preserve">. 132:11; </w:t>
                  </w:r>
                  <w:proofErr w:type="spellStart"/>
                  <w:r w:rsidRPr="00D91308">
                    <w:rPr>
                      <w:rFonts w:ascii="Times New Roman" w:eastAsia="Times New Roman" w:hAnsi="Times New Roman" w:cs="Times New Roman"/>
                      <w:sz w:val="16"/>
                      <w:szCs w:val="16"/>
                    </w:rPr>
                    <w:t>ಜೆರ್</w:t>
                  </w:r>
                  <w:proofErr w:type="spellEnd"/>
                  <w:r w:rsidRPr="00D91308">
                    <w:rPr>
                      <w:rFonts w:ascii="Times New Roman" w:eastAsia="Times New Roman" w:hAnsi="Times New Roman" w:cs="Times New Roman"/>
                      <w:sz w:val="16"/>
                      <w:szCs w:val="16"/>
                    </w:rPr>
                    <w:t>. 23:5</w:t>
                  </w:r>
                </w:p>
              </w:tc>
              <w:tc>
                <w:tcPr>
                  <w:tcW w:w="0" w:type="auto"/>
                  <w:tcBorders>
                    <w:top w:val="outset" w:sz="6" w:space="0" w:color="auto"/>
                    <w:left w:val="outset" w:sz="6" w:space="0" w:color="auto"/>
                    <w:bottom w:val="outset" w:sz="6" w:space="0" w:color="auto"/>
                    <w:right w:val="outset" w:sz="6" w:space="0" w:color="auto"/>
                  </w:tcBorders>
                  <w:vAlign w:val="center"/>
                  <w:hideMark/>
                </w:tcPr>
                <w:p w14:paraId="64F9CAF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ಕಾಯಿದೆಗಳು</w:t>
                  </w:r>
                  <w:proofErr w:type="spellEnd"/>
                  <w:r w:rsidRPr="00D91308">
                    <w:rPr>
                      <w:rFonts w:ascii="Times New Roman" w:eastAsia="Times New Roman" w:hAnsi="Times New Roman" w:cs="Times New Roman"/>
                      <w:sz w:val="16"/>
                      <w:szCs w:val="16"/>
                    </w:rPr>
                    <w:t xml:space="preserve"> 13:23; </w:t>
                  </w:r>
                  <w:proofErr w:type="spellStart"/>
                  <w:r w:rsidRPr="00D91308">
                    <w:rPr>
                      <w:rFonts w:ascii="Times New Roman" w:eastAsia="Times New Roman" w:hAnsi="Times New Roman" w:cs="Times New Roman"/>
                      <w:sz w:val="16"/>
                      <w:szCs w:val="16"/>
                    </w:rPr>
                    <w:t>ರೋಮ್</w:t>
                  </w:r>
                  <w:proofErr w:type="spellEnd"/>
                  <w:r w:rsidRPr="00D91308">
                    <w:rPr>
                      <w:rFonts w:ascii="Times New Roman" w:eastAsia="Times New Roman" w:hAnsi="Times New Roman" w:cs="Times New Roman"/>
                      <w:sz w:val="16"/>
                      <w:szCs w:val="16"/>
                    </w:rPr>
                    <w:t>. 1:3</w:t>
                  </w:r>
                </w:p>
              </w:tc>
            </w:tr>
            <w:tr w:rsidR="006832C1" w:rsidRPr="00D91308" w14:paraId="78BB0CD3"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C6339E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ಬರುವಿಕೆ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ಮರಣದ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ಸಮಯ</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5B0199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ಡಾನ್</w:t>
                  </w:r>
                  <w:proofErr w:type="spellEnd"/>
                  <w:r w:rsidRPr="00D91308">
                    <w:rPr>
                      <w:rFonts w:ascii="Times New Roman" w:eastAsia="Times New Roman" w:hAnsi="Times New Roman" w:cs="Times New Roman"/>
                      <w:sz w:val="16"/>
                      <w:szCs w:val="16"/>
                    </w:rPr>
                    <w:t>. 9:24-27</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3BB0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2:1</w:t>
                  </w:r>
                </w:p>
              </w:tc>
            </w:tr>
            <w:tr w:rsidR="006832C1" w:rsidRPr="00D91308" w14:paraId="04783902"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AE802A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ಕನ್ಯೆಯಿಂದ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ಹುಟ್ಟಿದವನು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1BA67D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72F165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xml:space="preserve">. 1:18; </w:t>
                  </w: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2:7</w:t>
                  </w:r>
                </w:p>
              </w:tc>
            </w:tr>
            <w:tr w:rsidR="006832C1" w:rsidRPr="00D91308" w14:paraId="4C96054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32FC6D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ಇಮ್ಯಾನುಯೆಲ್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ಎಂದು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ಕರೆಯಲಾಯಿತು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2AEADF2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7:14</w:t>
                  </w:r>
                </w:p>
              </w:tc>
              <w:tc>
                <w:tcPr>
                  <w:tcW w:w="0" w:type="auto"/>
                  <w:tcBorders>
                    <w:top w:val="outset" w:sz="6" w:space="0" w:color="auto"/>
                    <w:left w:val="outset" w:sz="6" w:space="0" w:color="auto"/>
                    <w:bottom w:val="outset" w:sz="6" w:space="0" w:color="auto"/>
                    <w:right w:val="outset" w:sz="6" w:space="0" w:color="auto"/>
                  </w:tcBorders>
                  <w:vAlign w:val="center"/>
                  <w:hideMark/>
                </w:tcPr>
                <w:p w14:paraId="0F806B0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1:22-23</w:t>
                  </w:r>
                </w:p>
              </w:tc>
            </w:tr>
            <w:tr w:rsidR="006832C1" w:rsidRPr="00D91308" w14:paraId="7B28D39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54DDD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ಜುಡಿಯಾದ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ಬೆಥ್</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ಲೆಹೆಮ್</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ಜನಿಸಿದರು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CD0512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ಮೈಕ್</w:t>
                  </w:r>
                  <w:proofErr w:type="spellEnd"/>
                  <w:r w:rsidRPr="00D91308">
                    <w:rPr>
                      <w:rFonts w:ascii="Times New Roman" w:eastAsia="Times New Roman" w:hAnsi="Times New Roman" w:cs="Times New Roman"/>
                      <w:sz w:val="16"/>
                      <w:szCs w:val="16"/>
                    </w:rPr>
                    <w:t xml:space="preserve"> 5:2</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65E9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xml:space="preserve">. 2:1; </w:t>
                  </w: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2:4-6</w:t>
                  </w:r>
                </w:p>
              </w:tc>
            </w:tr>
            <w:tr w:rsidR="006832C1" w:rsidRPr="00D91308" w14:paraId="2698D935"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84A8C9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ಮಹಾಪುರುಷರು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ಆತನಿಗೆ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ನಮಸ್ಕರಿಸುವರು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F0162F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72:10-15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33D6D5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2:1-11</w:t>
                  </w:r>
                </w:p>
              </w:tc>
            </w:tr>
            <w:tr w:rsidR="006832C1" w:rsidRPr="00D91308" w14:paraId="01F5489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0D192F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ಕೊಲ್ಲಲ್ಪಟ್ಟರು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ಎಂದು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ಮಕ್ಕಳ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ಹತ್ಯೆ</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1300810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ಜೆರ್</w:t>
                  </w:r>
                  <w:proofErr w:type="spellEnd"/>
                  <w:r w:rsidRPr="00D91308">
                    <w:rPr>
                      <w:rFonts w:ascii="Times New Roman" w:eastAsia="Times New Roman" w:hAnsi="Times New Roman" w:cs="Times New Roman"/>
                      <w:sz w:val="16"/>
                      <w:szCs w:val="16"/>
                    </w:rPr>
                    <w:t>. 31:15;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294D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2:16-18</w:t>
                  </w:r>
                </w:p>
              </w:tc>
            </w:tr>
            <w:tr w:rsidR="006832C1" w:rsidRPr="00D91308" w14:paraId="4344FA21"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9EE70B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ಬ್ಯಾಪ್ಟಿಸ್ಟ್</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ಪರಿಚಯಿಸಿದರು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B670E9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40:3; </w:t>
                  </w:r>
                  <w:proofErr w:type="spellStart"/>
                  <w:r w:rsidRPr="00D91308">
                    <w:rPr>
                      <w:rFonts w:ascii="Times New Roman" w:eastAsia="Times New Roman" w:hAnsi="Times New Roman" w:cs="Times New Roman"/>
                      <w:sz w:val="16"/>
                      <w:szCs w:val="16"/>
                    </w:rPr>
                    <w:t>ಮಾಲ್</w:t>
                  </w:r>
                  <w:proofErr w:type="spellEnd"/>
                  <w:r w:rsidRPr="00D91308">
                    <w:rPr>
                      <w:rFonts w:ascii="Times New Roman" w:eastAsia="Times New Roman" w:hAnsi="Times New Roman" w:cs="Times New Roman"/>
                      <w:sz w:val="16"/>
                      <w:szCs w:val="16"/>
                    </w:rPr>
                    <w:t xml:space="preserve">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0BA7E69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xml:space="preserve">. 3:1-3; </w:t>
                  </w: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1:17</w:t>
                  </w:r>
                </w:p>
              </w:tc>
            </w:tr>
            <w:tr w:rsidR="006832C1" w:rsidRPr="00D91308" w14:paraId="5A832493"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83C995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ಪವಿತ್ರಾತ್ಮದಿಂದ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ಅಭಿಷೇಕಿಸಲಾಯಿತು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57D3277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xml:space="preserve">. 45:7; </w:t>
                  </w: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11:2; 41:1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9D2AE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xml:space="preserve">. 3:16-17; </w:t>
                  </w: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3:34; </w:t>
                  </w:r>
                  <w:proofErr w:type="spellStart"/>
                  <w:r w:rsidRPr="00D91308">
                    <w:rPr>
                      <w:rFonts w:ascii="Times New Roman" w:eastAsia="Times New Roman" w:hAnsi="Times New Roman" w:cs="Times New Roman"/>
                      <w:sz w:val="16"/>
                      <w:szCs w:val="16"/>
                    </w:rPr>
                    <w:t>ಕೃತ್ಯಗಳು</w:t>
                  </w:r>
                  <w:proofErr w:type="spellEnd"/>
                  <w:r w:rsidRPr="00D91308">
                    <w:rPr>
                      <w:rFonts w:ascii="Times New Roman" w:eastAsia="Times New Roman" w:hAnsi="Times New Roman" w:cs="Times New Roman"/>
                      <w:sz w:val="16"/>
                      <w:szCs w:val="16"/>
                    </w:rPr>
                    <w:t xml:space="preserve"> 10:38</w:t>
                  </w:r>
                </w:p>
              </w:tc>
            </w:tr>
            <w:tr w:rsidR="006832C1" w:rsidRPr="00D91308" w14:paraId="41F6C42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1EFA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ಮೋಶೆಯಂತೆ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ಪ್ರವಾದಿಯಾಗಿದ್ದನು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38213E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Deut.18:15-18</w:t>
                  </w:r>
                </w:p>
              </w:tc>
              <w:tc>
                <w:tcPr>
                  <w:tcW w:w="0" w:type="auto"/>
                  <w:tcBorders>
                    <w:top w:val="outset" w:sz="6" w:space="0" w:color="auto"/>
                    <w:left w:val="outset" w:sz="6" w:space="0" w:color="auto"/>
                    <w:bottom w:val="outset" w:sz="6" w:space="0" w:color="auto"/>
                    <w:right w:val="outset" w:sz="6" w:space="0" w:color="auto"/>
                  </w:tcBorders>
                  <w:vAlign w:val="center"/>
                  <w:hideMark/>
                </w:tcPr>
                <w:p w14:paraId="1041A8D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ಕೃತ್ಯಗಳು</w:t>
                  </w:r>
                  <w:proofErr w:type="spellEnd"/>
                  <w:r w:rsidRPr="00D91308">
                    <w:rPr>
                      <w:rFonts w:ascii="Times New Roman" w:eastAsia="Times New Roman" w:hAnsi="Times New Roman" w:cs="Times New Roman"/>
                      <w:sz w:val="16"/>
                      <w:szCs w:val="16"/>
                    </w:rPr>
                    <w:t xml:space="preserve"> 3:20-22</w:t>
                  </w:r>
                </w:p>
              </w:tc>
            </w:tr>
            <w:tr w:rsidR="006832C1" w:rsidRPr="00D91308" w14:paraId="285D95D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2CFDEA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ಜನರಿಗೆ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ವಿಮೋಚಕನಾಗಿ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ಕಳುಹಿಸಲ್ಪಟ್ಟನು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B9DF91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41:1-3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2669152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4:16-21; </w:t>
                  </w: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4:43</w:t>
                  </w:r>
                </w:p>
              </w:tc>
            </w:tr>
            <w:tr w:rsidR="006832C1" w:rsidRPr="00D91308" w14:paraId="4A994E7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94A520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ಜೆಬುಲೂನ್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ನಫ್ತಾಲಿಗೆ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ಬೆಳಕಾಗಿದ್ದಾನೆ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233A29E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9:1-3</w:t>
                  </w:r>
                </w:p>
              </w:tc>
              <w:tc>
                <w:tcPr>
                  <w:tcW w:w="0" w:type="auto"/>
                  <w:tcBorders>
                    <w:top w:val="outset" w:sz="6" w:space="0" w:color="auto"/>
                    <w:left w:val="outset" w:sz="6" w:space="0" w:color="auto"/>
                    <w:bottom w:val="outset" w:sz="6" w:space="0" w:color="auto"/>
                    <w:right w:val="outset" w:sz="6" w:space="0" w:color="auto"/>
                  </w:tcBorders>
                  <w:vAlign w:val="center"/>
                  <w:hideMark/>
                </w:tcPr>
                <w:p w14:paraId="0966DF8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4:12-16</w:t>
                  </w:r>
                </w:p>
              </w:tc>
            </w:tr>
            <w:tr w:rsidR="006832C1" w:rsidRPr="00D91308" w14:paraId="0C2B3C3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664666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lastRenderedPageBreak/>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ದೇವಸ್ಥಾನಕ್ಕೆ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ಅದನ್ನು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ಸ್ವಚ್ಛಗೊಳಿಸುತ್ತಾನೆ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4B94D3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ಹ್ಯಾಗ್</w:t>
                  </w:r>
                  <w:proofErr w:type="spellEnd"/>
                  <w:r w:rsidRPr="00D91308">
                    <w:rPr>
                      <w:rFonts w:ascii="Times New Roman" w:eastAsia="Times New Roman" w:hAnsi="Times New Roman" w:cs="Times New Roman"/>
                      <w:sz w:val="16"/>
                      <w:szCs w:val="16"/>
                    </w:rPr>
                    <w:t xml:space="preserve">. 2:7-9; </w:t>
                  </w:r>
                  <w:proofErr w:type="spellStart"/>
                  <w:r w:rsidRPr="00D91308">
                    <w:rPr>
                      <w:rFonts w:ascii="Times New Roman" w:eastAsia="Times New Roman" w:hAnsi="Times New Roman" w:cs="Times New Roman"/>
                      <w:sz w:val="16"/>
                      <w:szCs w:val="16"/>
                    </w:rPr>
                    <w:t>ಮಾಲ್</w:t>
                  </w:r>
                  <w:proofErr w:type="spellEnd"/>
                  <w:r w:rsidRPr="00D91308">
                    <w:rPr>
                      <w:rFonts w:ascii="Times New Roman" w:eastAsia="Times New Roman" w:hAnsi="Times New Roman" w:cs="Times New Roman"/>
                      <w:sz w:val="16"/>
                      <w:szCs w:val="16"/>
                    </w:rPr>
                    <w:t xml:space="preserve"> 3:1</w:t>
                  </w:r>
                </w:p>
              </w:tc>
              <w:tc>
                <w:tcPr>
                  <w:tcW w:w="0" w:type="auto"/>
                  <w:tcBorders>
                    <w:top w:val="outset" w:sz="6" w:space="0" w:color="auto"/>
                    <w:left w:val="outset" w:sz="6" w:space="0" w:color="auto"/>
                    <w:bottom w:val="outset" w:sz="6" w:space="0" w:color="auto"/>
                    <w:right w:val="outset" w:sz="6" w:space="0" w:color="auto"/>
                  </w:tcBorders>
                  <w:vAlign w:val="center"/>
                  <w:hideMark/>
                </w:tcPr>
                <w:p w14:paraId="53D4220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19:45; </w:t>
                  </w: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2:13-16</w:t>
                  </w:r>
                </w:p>
              </w:tc>
            </w:tr>
            <w:tr w:rsidR="006832C1" w:rsidRPr="00D91308" w14:paraId="01AB9BA5"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B1EE9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ಬಡತನ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53:2</w:t>
                  </w:r>
                </w:p>
              </w:tc>
              <w:tc>
                <w:tcPr>
                  <w:tcW w:w="875" w:type="pct"/>
                  <w:tcBorders>
                    <w:top w:val="outset" w:sz="6" w:space="0" w:color="auto"/>
                    <w:left w:val="outset" w:sz="6" w:space="0" w:color="auto"/>
                    <w:bottom w:val="outset" w:sz="6" w:space="0" w:color="auto"/>
                    <w:right w:val="outset" w:sz="6" w:space="0" w:color="auto"/>
                  </w:tcBorders>
                  <w:vAlign w:val="center"/>
                  <w:hideMark/>
                </w:tcPr>
                <w:p w14:paraId="521BAE5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ಮಾರ್ಕ</w:t>
                  </w:r>
                  <w:proofErr w:type="spellEnd"/>
                  <w:r w:rsidRPr="00D91308">
                    <w:rPr>
                      <w:rFonts w:ascii="Times New Roman" w:eastAsia="Times New Roman" w:hAnsi="Times New Roman" w:cs="Times New Roman"/>
                      <w:sz w:val="16"/>
                      <w:szCs w:val="16"/>
                    </w:rPr>
                    <w:t xml:space="preserve"> 6:3;</w:t>
                  </w:r>
                </w:p>
              </w:tc>
              <w:tc>
                <w:tcPr>
                  <w:tcW w:w="0" w:type="auto"/>
                  <w:tcBorders>
                    <w:top w:val="outset" w:sz="6" w:space="0" w:color="auto"/>
                    <w:left w:val="outset" w:sz="6" w:space="0" w:color="auto"/>
                    <w:bottom w:val="outset" w:sz="6" w:space="0" w:color="auto"/>
                    <w:right w:val="outset" w:sz="6" w:space="0" w:color="auto"/>
                  </w:tcBorders>
                  <w:vAlign w:val="center"/>
                  <w:hideMark/>
                </w:tcPr>
                <w:p w14:paraId="0AFC072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9:58</w:t>
                  </w:r>
                </w:p>
              </w:tc>
            </w:tr>
            <w:tr w:rsidR="006832C1" w:rsidRPr="00D91308" w14:paraId="6AE5EEA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7EC41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ಸೌಮ್ಯ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ಆಡಂಬರದಿಂದ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ಇದ್ದನು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2D34595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42:1-2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54C3B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ಫಿಲ್</w:t>
                  </w:r>
                  <w:proofErr w:type="spellEnd"/>
                  <w:r w:rsidRPr="00D91308">
                    <w:rPr>
                      <w:rFonts w:ascii="Times New Roman" w:eastAsia="Times New Roman" w:hAnsi="Times New Roman" w:cs="Times New Roman"/>
                      <w:sz w:val="16"/>
                      <w:szCs w:val="16"/>
                    </w:rPr>
                    <w:t>. 2:7-9</w:t>
                  </w:r>
                </w:p>
              </w:tc>
            </w:tr>
            <w:tr w:rsidR="006832C1" w:rsidRPr="00D91308" w14:paraId="6EDBC9C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201FB2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ಸಹಾನುಭೂತಿ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10BCEC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40:11; 42:3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834B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xml:space="preserve">. 12:15-20; </w:t>
                  </w:r>
                  <w:proofErr w:type="spellStart"/>
                  <w:r w:rsidRPr="00D91308">
                    <w:rPr>
                      <w:rFonts w:ascii="Times New Roman" w:eastAsia="Times New Roman" w:hAnsi="Times New Roman" w:cs="Times New Roman"/>
                      <w:sz w:val="16"/>
                      <w:szCs w:val="16"/>
                    </w:rPr>
                    <w:t>ಹೆಬ್</w:t>
                  </w:r>
                  <w:proofErr w:type="spellEnd"/>
                  <w:r w:rsidRPr="00D91308">
                    <w:rPr>
                      <w:rFonts w:ascii="Times New Roman" w:eastAsia="Times New Roman" w:hAnsi="Times New Roman" w:cs="Times New Roman"/>
                      <w:sz w:val="16"/>
                      <w:szCs w:val="16"/>
                    </w:rPr>
                    <w:t>. 4:15</w:t>
                  </w:r>
                </w:p>
              </w:tc>
            </w:tr>
            <w:tr w:rsidR="006832C1" w:rsidRPr="00D91308" w14:paraId="7D19E07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0D84A5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ಛಲ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ಇಲ್ಲದೆ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ಇದ್ದ</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4A8688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4BBF187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ಸಾಕುಪ್ರಾಣಿ</w:t>
                  </w:r>
                  <w:proofErr w:type="spellEnd"/>
                  <w:r w:rsidRPr="00D91308">
                    <w:rPr>
                      <w:rFonts w:ascii="Times New Roman" w:eastAsia="Times New Roman" w:hAnsi="Times New Roman" w:cs="Times New Roman"/>
                      <w:sz w:val="16"/>
                      <w:szCs w:val="16"/>
                    </w:rPr>
                    <w:t>. 2:22</w:t>
                  </w:r>
                </w:p>
              </w:tc>
            </w:tr>
            <w:tr w:rsidR="006832C1" w:rsidRPr="00D91308" w14:paraId="2F0DF361"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4C4B99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ದೇವರ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ಮನೆಗಾಗಿ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ಮಹಾ</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ಉತ್ಸಾಹ</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A102AE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69:9</w:t>
                  </w:r>
                </w:p>
              </w:tc>
              <w:tc>
                <w:tcPr>
                  <w:tcW w:w="0" w:type="auto"/>
                  <w:tcBorders>
                    <w:top w:val="outset" w:sz="6" w:space="0" w:color="auto"/>
                    <w:left w:val="outset" w:sz="6" w:space="0" w:color="auto"/>
                    <w:bottom w:val="outset" w:sz="6" w:space="0" w:color="auto"/>
                    <w:right w:val="outset" w:sz="6" w:space="0" w:color="auto"/>
                  </w:tcBorders>
                  <w:vAlign w:val="center"/>
                  <w:hideMark/>
                </w:tcPr>
                <w:p w14:paraId="094B768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ಯೋಹಾನ</w:t>
                  </w:r>
                  <w:proofErr w:type="spellEnd"/>
                  <w:r w:rsidRPr="00D91308">
                    <w:rPr>
                      <w:rFonts w:ascii="Times New Roman" w:eastAsia="Times New Roman" w:hAnsi="Times New Roman" w:cs="Times New Roman"/>
                      <w:sz w:val="16"/>
                      <w:szCs w:val="16"/>
                    </w:rPr>
                    <w:t xml:space="preserve"> 2:17</w:t>
                  </w:r>
                </w:p>
              </w:tc>
            </w:tr>
            <w:tr w:rsidR="006832C1" w:rsidRPr="00D91308" w14:paraId="420CBEE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53E92C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ಉಪಮೆಗಳ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ಬಳಕೆಯಿಂದ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ಕಲಿಸಿದರು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C919B2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78:2</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A369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13:34-35</w:t>
                  </w:r>
                </w:p>
              </w:tc>
            </w:tr>
            <w:tr w:rsidR="006832C1" w:rsidRPr="00D91308" w14:paraId="6C8819D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E05914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ಪವಾಡಗಳನ್ನು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ಮಾಡಿದರು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6A2D19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35:5-6</w:t>
                  </w:r>
                </w:p>
              </w:tc>
              <w:tc>
                <w:tcPr>
                  <w:tcW w:w="0" w:type="auto"/>
                  <w:tcBorders>
                    <w:top w:val="outset" w:sz="6" w:space="0" w:color="auto"/>
                    <w:left w:val="outset" w:sz="6" w:space="0" w:color="auto"/>
                    <w:bottom w:val="outset" w:sz="6" w:space="0" w:color="auto"/>
                    <w:right w:val="outset" w:sz="6" w:space="0" w:color="auto"/>
                  </w:tcBorders>
                  <w:vAlign w:val="center"/>
                  <w:hideMark/>
                </w:tcPr>
                <w:p w14:paraId="1F50743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7:18-23</w:t>
                  </w:r>
                </w:p>
              </w:tc>
            </w:tr>
            <w:tr w:rsidR="006832C1" w:rsidRPr="00D91308" w14:paraId="5CF0C75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C53D9C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ಸಹೋದರರಿಂದ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ತಿರಸ್ಕರಿಸಲ್ಪಟ್ಟಿದೆ</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7D628D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xml:space="preserve">. 69:8; </w:t>
                  </w: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6DEA9F5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1:11; </w:t>
                  </w:r>
                  <w:proofErr w:type="spellStart"/>
                  <w:r w:rsidRPr="00D91308">
                    <w:rPr>
                      <w:rFonts w:ascii="Times New Roman" w:eastAsia="Times New Roman" w:hAnsi="Times New Roman" w:cs="Times New Roman"/>
                      <w:sz w:val="16"/>
                      <w:szCs w:val="16"/>
                    </w:rPr>
                    <w:t>ಯೋಹಾನ</w:t>
                  </w:r>
                  <w:proofErr w:type="spellEnd"/>
                  <w:r w:rsidRPr="00D91308">
                    <w:rPr>
                      <w:rFonts w:ascii="Times New Roman" w:eastAsia="Times New Roman" w:hAnsi="Times New Roman" w:cs="Times New Roman"/>
                      <w:sz w:val="16"/>
                      <w:szCs w:val="16"/>
                    </w:rPr>
                    <w:t xml:space="preserve"> 7:5</w:t>
                  </w:r>
                </w:p>
              </w:tc>
            </w:tr>
            <w:tr w:rsidR="006832C1" w:rsidRPr="00D91308" w14:paraId="7D2B5ED1"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C1D427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ಯಹೂದಿಗಳು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ದ್ವೇಷಿಸುತ್ತಿದ್ದರು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298C40A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xml:space="preserve">. 59:4; </w:t>
                  </w: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49:7</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9039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15:24-25</w:t>
                  </w:r>
                </w:p>
              </w:tc>
            </w:tr>
            <w:tr w:rsidR="006832C1" w:rsidRPr="00D91308" w14:paraId="71700D82"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3E1632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ಆಡಳಿತಗಾರರಿಂದ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ತಿರಸ್ಕರಿಸಲ್ಪಟ್ಟಿದೆ</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8A57FF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118:22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2A4A4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7:48; </w:t>
                  </w: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21:4</w:t>
                  </w:r>
                </w:p>
              </w:tc>
            </w:tr>
            <w:tr w:rsidR="006832C1" w:rsidRPr="00D91308" w14:paraId="3D04CE6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2C3294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ಎಡವಿದ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ಅಪರಾಧದ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ಬಂಡೆ</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4412F34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8:14</w:t>
                  </w:r>
                </w:p>
              </w:tc>
              <w:tc>
                <w:tcPr>
                  <w:tcW w:w="0" w:type="auto"/>
                  <w:tcBorders>
                    <w:top w:val="outset" w:sz="6" w:space="0" w:color="auto"/>
                    <w:left w:val="outset" w:sz="6" w:space="0" w:color="auto"/>
                    <w:bottom w:val="outset" w:sz="6" w:space="0" w:color="auto"/>
                    <w:right w:val="outset" w:sz="6" w:space="0" w:color="auto"/>
                  </w:tcBorders>
                  <w:vAlign w:val="center"/>
                  <w:hideMark/>
                </w:tcPr>
                <w:p w14:paraId="260C32C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ರೋಮ್</w:t>
                  </w:r>
                  <w:proofErr w:type="spellEnd"/>
                  <w:r w:rsidRPr="00D91308">
                    <w:rPr>
                      <w:rFonts w:ascii="Times New Roman" w:eastAsia="Times New Roman" w:hAnsi="Times New Roman" w:cs="Times New Roman"/>
                      <w:sz w:val="16"/>
                      <w:szCs w:val="16"/>
                    </w:rPr>
                    <w:t xml:space="preserve">. 9:32; 1 </w:t>
                  </w:r>
                  <w:proofErr w:type="spellStart"/>
                  <w:r w:rsidRPr="00D91308">
                    <w:rPr>
                      <w:rFonts w:ascii="Times New Roman" w:eastAsia="Times New Roman" w:hAnsi="Times New Roman" w:cs="Times New Roman"/>
                      <w:sz w:val="16"/>
                      <w:szCs w:val="16"/>
                    </w:rPr>
                    <w:t>ಸಾಕುಪ್ರಾಣಿ</w:t>
                  </w:r>
                  <w:proofErr w:type="spellEnd"/>
                  <w:r w:rsidRPr="00D91308">
                    <w:rPr>
                      <w:rFonts w:ascii="Times New Roman" w:eastAsia="Times New Roman" w:hAnsi="Times New Roman" w:cs="Times New Roman"/>
                      <w:sz w:val="16"/>
                      <w:szCs w:val="16"/>
                    </w:rPr>
                    <w:t>. 2:8</w:t>
                  </w:r>
                </w:p>
              </w:tc>
            </w:tr>
            <w:tr w:rsidR="006832C1" w:rsidRPr="00D91308" w14:paraId="3DFDE731"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C6F955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ಸ್ನೇಹಿತನಿಂದ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ದ್ರೋಹ</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5FC12CD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41:9; 55:12-14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10E1B58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13:18-21</w:t>
                  </w:r>
                </w:p>
              </w:tc>
            </w:tr>
            <w:tr w:rsidR="006832C1" w:rsidRPr="00D91308" w14:paraId="36003072"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09B12E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ಶಿಷ್ಯರಿಂದ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ಪರಿತ್ಯಕ್ತನಾದ</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830E20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13:7</w:t>
                  </w:r>
                </w:p>
              </w:tc>
              <w:tc>
                <w:tcPr>
                  <w:tcW w:w="0" w:type="auto"/>
                  <w:tcBorders>
                    <w:top w:val="outset" w:sz="6" w:space="0" w:color="auto"/>
                    <w:left w:val="outset" w:sz="6" w:space="0" w:color="auto"/>
                    <w:bottom w:val="outset" w:sz="6" w:space="0" w:color="auto"/>
                    <w:right w:val="outset" w:sz="6" w:space="0" w:color="auto"/>
                  </w:tcBorders>
                  <w:vAlign w:val="center"/>
                  <w:hideMark/>
                </w:tcPr>
                <w:p w14:paraId="365D57D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26:31-56</w:t>
                  </w:r>
                </w:p>
              </w:tc>
            </w:tr>
            <w:tr w:rsidR="006832C1" w:rsidRPr="00D91308" w14:paraId="4C8A52D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404F4E9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ಮೂವತ್ತು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ಬೆಳ್ಳಿಯ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ನಾಣ್ಯಗಳಿಗೆ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D87EEF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11:12</w:t>
                  </w:r>
                </w:p>
              </w:tc>
              <w:tc>
                <w:tcPr>
                  <w:tcW w:w="0" w:type="auto"/>
                  <w:tcBorders>
                    <w:top w:val="outset" w:sz="6" w:space="0" w:color="auto"/>
                    <w:left w:val="outset" w:sz="6" w:space="0" w:color="auto"/>
                    <w:bottom w:val="outset" w:sz="6" w:space="0" w:color="auto"/>
                    <w:right w:val="outset" w:sz="6" w:space="0" w:color="auto"/>
                  </w:tcBorders>
                  <w:vAlign w:val="center"/>
                  <w:hideMark/>
                </w:tcPr>
                <w:p w14:paraId="22E8802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26:15</w:t>
                  </w:r>
                </w:p>
              </w:tc>
            </w:tr>
            <w:tr w:rsidR="006832C1" w:rsidRPr="00D91308" w14:paraId="10C017D0"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9975D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ಈ </w:t>
                  </w:r>
                  <w:proofErr w:type="spellStart"/>
                  <w:r w:rsidRPr="00D91308">
                    <w:rPr>
                      <w:rFonts w:ascii="Times New Roman" w:eastAsia="Times New Roman" w:hAnsi="Times New Roman" w:cs="Times New Roman"/>
                      <w:sz w:val="16"/>
                      <w:szCs w:val="16"/>
                    </w:rPr>
                    <w:t>ಹಣವನ್ನು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ಕುಂಬಾರನ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ಹೊಲವನ್ನು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ಖರೀದಿಸಲು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ನೀಡಲಾಯಿತು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274ADAF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11:13</w:t>
                  </w:r>
                </w:p>
              </w:tc>
              <w:tc>
                <w:tcPr>
                  <w:tcW w:w="0" w:type="auto"/>
                  <w:tcBorders>
                    <w:top w:val="outset" w:sz="6" w:space="0" w:color="auto"/>
                    <w:left w:val="outset" w:sz="6" w:space="0" w:color="auto"/>
                    <w:bottom w:val="outset" w:sz="6" w:space="0" w:color="auto"/>
                    <w:right w:val="outset" w:sz="6" w:space="0" w:color="auto"/>
                  </w:tcBorders>
                  <w:vAlign w:val="center"/>
                  <w:hideMark/>
                </w:tcPr>
                <w:p w14:paraId="7DBE834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ಮ್ಯಾಟ್.27:7</w:t>
                  </w:r>
                </w:p>
              </w:tc>
            </w:tr>
            <w:tr w:rsidR="006832C1" w:rsidRPr="00D91308" w14:paraId="58B7F6B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45E3D5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ತಮ್ಮ</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ಎಲ್ಲಾ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ನೋವುಗಳಲ್ಲಿ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ತಾಳ್ಮೆ</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ಮೌನವನ್ನು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ಹೊಂದಿದ್ದರು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1E63DD9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53:7</w:t>
                  </w:r>
                </w:p>
              </w:tc>
              <w:tc>
                <w:tcPr>
                  <w:tcW w:w="0" w:type="auto"/>
                  <w:tcBorders>
                    <w:top w:val="outset" w:sz="6" w:space="0" w:color="auto"/>
                    <w:left w:val="outset" w:sz="6" w:space="0" w:color="auto"/>
                    <w:bottom w:val="outset" w:sz="6" w:space="0" w:color="auto"/>
                    <w:right w:val="outset" w:sz="6" w:space="0" w:color="auto"/>
                  </w:tcBorders>
                  <w:vAlign w:val="center"/>
                  <w:hideMark/>
                </w:tcPr>
                <w:p w14:paraId="7839B3E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Matt.26:63; 27:12-14</w:t>
                  </w:r>
                </w:p>
              </w:tc>
            </w:tr>
            <w:tr w:rsidR="006832C1" w:rsidRPr="00D91308" w14:paraId="3F45BEE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480BB1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ಕೆನ್ನೆಗೆ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ಹೊಡೆದರು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996882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ಮೈಕ್</w:t>
                  </w:r>
                  <w:proofErr w:type="spellEnd"/>
                  <w:r w:rsidRPr="00D91308">
                    <w:rPr>
                      <w:rFonts w:ascii="Times New Roman" w:eastAsia="Times New Roman" w:hAnsi="Times New Roman" w:cs="Times New Roman"/>
                      <w:sz w:val="16"/>
                      <w:szCs w:val="16"/>
                    </w:rPr>
                    <w:t xml:space="preserve"> 5:1</w:t>
                  </w:r>
                </w:p>
              </w:tc>
              <w:tc>
                <w:tcPr>
                  <w:tcW w:w="0" w:type="auto"/>
                  <w:tcBorders>
                    <w:top w:val="outset" w:sz="6" w:space="0" w:color="auto"/>
                    <w:left w:val="outset" w:sz="6" w:space="0" w:color="auto"/>
                    <w:bottom w:val="outset" w:sz="6" w:space="0" w:color="auto"/>
                    <w:right w:val="outset" w:sz="6" w:space="0" w:color="auto"/>
                  </w:tcBorders>
                  <w:vAlign w:val="center"/>
                  <w:hideMark/>
                </w:tcPr>
                <w:p w14:paraId="1EF1DA0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27:30</w:t>
                  </w:r>
                </w:p>
              </w:tc>
            </w:tr>
            <w:tr w:rsidR="006832C1" w:rsidRPr="00D91308" w14:paraId="7F7405F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BA13B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ಸಂಕಟಗಳು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ತೀವ್ರವಾಗಿದ್ದವು</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A922A5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Psa</w:t>
                  </w:r>
                  <w:proofErr w:type="spellEnd"/>
                  <w:r w:rsidRPr="00D91308">
                    <w:rPr>
                      <w:rFonts w:ascii="Times New Roman" w:eastAsia="Times New Roman" w:hAnsi="Times New Roman" w:cs="Times New Roman"/>
                      <w:sz w:val="16"/>
                      <w:szCs w:val="16"/>
                    </w:rPr>
                    <w:t>, 22:14-15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70337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22:42-44</w:t>
                  </w:r>
                </w:p>
              </w:tc>
            </w:tr>
            <w:tr w:rsidR="006832C1" w:rsidRPr="00D91308" w14:paraId="4B29AC3F"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116DB5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ಕೊರಡೆಗಳಿಂದ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ಹೊಡೆದು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ಉಗುಳಿದರು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4E921A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xml:space="preserve">. 35:15; </w:t>
                  </w: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1:6</w:t>
                  </w:r>
                </w:p>
              </w:tc>
              <w:tc>
                <w:tcPr>
                  <w:tcW w:w="0" w:type="auto"/>
                  <w:tcBorders>
                    <w:top w:val="outset" w:sz="6" w:space="0" w:color="auto"/>
                    <w:left w:val="outset" w:sz="6" w:space="0" w:color="auto"/>
                    <w:bottom w:val="outset" w:sz="6" w:space="0" w:color="auto"/>
                    <w:right w:val="outset" w:sz="6" w:space="0" w:color="auto"/>
                  </w:tcBorders>
                  <w:vAlign w:val="center"/>
                  <w:hideMark/>
                </w:tcPr>
                <w:p w14:paraId="7EBD9C7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ಮಾರ್ಕ</w:t>
                  </w:r>
                  <w:proofErr w:type="spellEnd"/>
                  <w:r w:rsidRPr="00D91308">
                    <w:rPr>
                      <w:rFonts w:ascii="Times New Roman" w:eastAsia="Times New Roman" w:hAnsi="Times New Roman" w:cs="Times New Roman"/>
                      <w:sz w:val="16"/>
                      <w:szCs w:val="16"/>
                    </w:rPr>
                    <w:t xml:space="preserve"> 14:65; </w:t>
                  </w: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19:1</w:t>
                  </w:r>
                </w:p>
              </w:tc>
            </w:tr>
            <w:tr w:rsidR="006832C1" w:rsidRPr="00D91308" w14:paraId="5AC0FF13"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8C1CD5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ಮುಖವು</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ಬಹಳವಾಗಿ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ಹಾಳಾಗಿತ್ತು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5DEE93D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52:14; 53:3</w:t>
                  </w:r>
                </w:p>
              </w:tc>
              <w:tc>
                <w:tcPr>
                  <w:tcW w:w="0" w:type="auto"/>
                  <w:tcBorders>
                    <w:top w:val="outset" w:sz="6" w:space="0" w:color="auto"/>
                    <w:left w:val="outset" w:sz="6" w:space="0" w:color="auto"/>
                    <w:bottom w:val="outset" w:sz="6" w:space="0" w:color="auto"/>
                    <w:right w:val="outset" w:sz="6" w:space="0" w:color="auto"/>
                  </w:tcBorders>
                  <w:vAlign w:val="center"/>
                  <w:hideMark/>
                </w:tcPr>
                <w:p w14:paraId="24AB4D4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19:1-5</w:t>
                  </w:r>
                </w:p>
              </w:tc>
            </w:tr>
            <w:tr w:rsidR="006832C1" w:rsidRPr="00D91308" w14:paraId="228C51E6"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9066B0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ನಮ್ಮ</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ಪಾಪಗಳನ್ನು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ತಡೆದುಕೊಳ್ಳುವಂತೆ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ಬಾಧೆಪಟ್ಟನು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464486F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53:4; </w:t>
                  </w:r>
                  <w:proofErr w:type="spellStart"/>
                  <w:r w:rsidRPr="00D91308">
                    <w:rPr>
                      <w:rFonts w:ascii="Times New Roman" w:eastAsia="Times New Roman" w:hAnsi="Times New Roman" w:cs="Times New Roman"/>
                      <w:sz w:val="16"/>
                      <w:szCs w:val="16"/>
                    </w:rPr>
                    <w:t>ಡಾನ್</w:t>
                  </w:r>
                  <w:proofErr w:type="spellEnd"/>
                  <w:r w:rsidRPr="00D91308">
                    <w:rPr>
                      <w:rFonts w:ascii="Times New Roman" w:eastAsia="Times New Roman" w:hAnsi="Times New Roman" w:cs="Times New Roman"/>
                      <w:sz w:val="16"/>
                      <w:szCs w:val="16"/>
                    </w:rPr>
                    <w:t>. 9:26</w:t>
                  </w:r>
                </w:p>
              </w:tc>
              <w:tc>
                <w:tcPr>
                  <w:tcW w:w="0" w:type="auto"/>
                  <w:tcBorders>
                    <w:top w:val="outset" w:sz="6" w:space="0" w:color="auto"/>
                    <w:left w:val="outset" w:sz="6" w:space="0" w:color="auto"/>
                    <w:bottom w:val="outset" w:sz="6" w:space="0" w:color="auto"/>
                    <w:right w:val="outset" w:sz="6" w:space="0" w:color="auto"/>
                  </w:tcBorders>
                  <w:vAlign w:val="center"/>
                  <w:hideMark/>
                </w:tcPr>
                <w:p w14:paraId="4DFA9E0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Matt.20:28; 26:28</w:t>
                  </w:r>
                </w:p>
              </w:tc>
            </w:tr>
            <w:tr w:rsidR="006832C1" w:rsidRPr="00D91308" w14:paraId="0E546DE6"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C2EAD9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ಆಡಳಿತಗಾರರು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ಯಹೂದಿಗಳು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ಅನ್ಯಜನರು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ಕೊಲ್ಲಲು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ವಿರುದ್ಧ</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ಒಗ್ಗೂಡುತ್ತಾರೆ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25C7175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2:1-4</w:t>
                  </w:r>
                </w:p>
              </w:tc>
              <w:tc>
                <w:tcPr>
                  <w:tcW w:w="0" w:type="auto"/>
                  <w:tcBorders>
                    <w:top w:val="outset" w:sz="6" w:space="0" w:color="auto"/>
                    <w:left w:val="outset" w:sz="6" w:space="0" w:color="auto"/>
                    <w:bottom w:val="outset" w:sz="6" w:space="0" w:color="auto"/>
                    <w:right w:val="outset" w:sz="6" w:space="0" w:color="auto"/>
                  </w:tcBorders>
                  <w:vAlign w:val="center"/>
                  <w:hideMark/>
                </w:tcPr>
                <w:p w14:paraId="61D6F3D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23:12; </w:t>
                  </w:r>
                  <w:proofErr w:type="spellStart"/>
                  <w:r w:rsidRPr="00D91308">
                    <w:rPr>
                      <w:rFonts w:ascii="Times New Roman" w:eastAsia="Times New Roman" w:hAnsi="Times New Roman" w:cs="Times New Roman"/>
                      <w:sz w:val="16"/>
                      <w:szCs w:val="16"/>
                    </w:rPr>
                    <w:t>ಕಾಯಿದೆಗಳು</w:t>
                  </w:r>
                  <w:proofErr w:type="spellEnd"/>
                  <w:r w:rsidRPr="00D91308">
                    <w:rPr>
                      <w:rFonts w:ascii="Times New Roman" w:eastAsia="Times New Roman" w:hAnsi="Times New Roman" w:cs="Times New Roman"/>
                      <w:sz w:val="16"/>
                      <w:szCs w:val="16"/>
                    </w:rPr>
                    <w:t xml:space="preserve"> 4:27-28</w:t>
                  </w:r>
                </w:p>
              </w:tc>
            </w:tr>
            <w:tr w:rsidR="006832C1" w:rsidRPr="00D91308" w14:paraId="391C2DBB"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808C34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ಶಿಲುಬೆಯ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ವಿಸ್ತರಿಸಲ್ಪಟ್ಟನು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ಪಾದಗಳನ್ನು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ಮರಕ್ಕೆ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ಹೊಡೆಯಲಾಯಿತು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33879D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25:10-11; </w:t>
                  </w: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22:16</w:t>
                  </w:r>
                </w:p>
              </w:tc>
              <w:tc>
                <w:tcPr>
                  <w:tcW w:w="0" w:type="auto"/>
                  <w:tcBorders>
                    <w:top w:val="outset" w:sz="6" w:space="0" w:color="auto"/>
                    <w:left w:val="outset" w:sz="6" w:space="0" w:color="auto"/>
                    <w:bottom w:val="outset" w:sz="6" w:space="0" w:color="auto"/>
                    <w:right w:val="outset" w:sz="6" w:space="0" w:color="auto"/>
                  </w:tcBorders>
                  <w:vAlign w:val="center"/>
                  <w:hideMark/>
                </w:tcPr>
                <w:p w14:paraId="08A83C4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19:18; 20-25</w:t>
                  </w:r>
                </w:p>
              </w:tc>
            </w:tr>
            <w:tr w:rsidR="006832C1" w:rsidRPr="00D91308" w14:paraId="2489F8D5"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913278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r w:rsidRPr="00D91308">
                    <w:rPr>
                      <w:rFonts w:ascii="Times New Roman" w:eastAsia="Times New Roman" w:hAnsi="Times New Roman" w:cs="Times New Roman"/>
                      <w:sz w:val="16"/>
                      <w:szCs w:val="16"/>
                    </w:rPr>
                    <w:t xml:space="preserve">ಈ </w:t>
                  </w:r>
                  <w:proofErr w:type="spellStart"/>
                  <w:r w:rsidRPr="00D91308">
                    <w:rPr>
                      <w:rFonts w:ascii="Times New Roman" w:eastAsia="Times New Roman" w:hAnsi="Times New Roman" w:cs="Times New Roman"/>
                      <w:sz w:val="16"/>
                      <w:szCs w:val="16"/>
                    </w:rPr>
                    <w:t>ಸಂಕಟವು</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ಕಳ್ಳರ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ನಡುವೆ</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ಸಂಖ್ಯೆಯಿಂದ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ಹೆಚ್ಚಾಯಿತು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EE0B35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4D4D2B7B"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ಮಾರ್ಕ</w:t>
                  </w:r>
                  <w:proofErr w:type="spellEnd"/>
                  <w:r w:rsidRPr="00D91308">
                    <w:rPr>
                      <w:rFonts w:ascii="Times New Roman" w:eastAsia="Times New Roman" w:hAnsi="Times New Roman" w:cs="Times New Roman"/>
                      <w:sz w:val="16"/>
                      <w:szCs w:val="16"/>
                    </w:rPr>
                    <w:t xml:space="preserve"> 15:28</w:t>
                  </w:r>
                </w:p>
              </w:tc>
            </w:tr>
            <w:tr w:rsidR="006832C1" w:rsidRPr="00D91308" w14:paraId="2FF39356"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C1BD37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ವಿನೆಗರ್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ನೀಡಿದರು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28CCFD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69:21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F0DD00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27:39-44</w:t>
                  </w:r>
                </w:p>
              </w:tc>
            </w:tr>
            <w:tr w:rsidR="006832C1" w:rsidRPr="00D91308" w14:paraId="7787CAF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E68137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ಕ್ರೂರವಾಗಿ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ಅಪಹಾಸ್ಯ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ಮಾಡಲಾಯಿತು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9BEE80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22:7-8; 35:15-21</w:t>
                  </w:r>
                </w:p>
              </w:tc>
              <w:tc>
                <w:tcPr>
                  <w:tcW w:w="0" w:type="auto"/>
                  <w:tcBorders>
                    <w:top w:val="outset" w:sz="6" w:space="0" w:color="auto"/>
                    <w:left w:val="outset" w:sz="6" w:space="0" w:color="auto"/>
                    <w:bottom w:val="outset" w:sz="6" w:space="0" w:color="auto"/>
                    <w:right w:val="outset" w:sz="6" w:space="0" w:color="auto"/>
                  </w:tcBorders>
                  <w:vAlign w:val="center"/>
                  <w:hideMark/>
                </w:tcPr>
                <w:p w14:paraId="5BD78E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27:39-44</w:t>
                  </w:r>
                </w:p>
              </w:tc>
            </w:tr>
            <w:tr w:rsidR="006832C1" w:rsidRPr="00D91308" w14:paraId="09CC131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F8372E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lastRenderedPageBreak/>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ಏಕಾಂಗಿಯಾಗಿ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ಬಳಲುತ್ತಿದ್ದರು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ತಂದೆಯ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ಉಪಸ್ಥಿತಿಯನ್ನು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ಸಹ</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ಹಿಂತೆಗೆದುಕೊಳ್ಳಲಾಯಿತು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0DCC34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63:1-3; </w:t>
                  </w: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22:1</w:t>
                  </w:r>
                </w:p>
              </w:tc>
              <w:tc>
                <w:tcPr>
                  <w:tcW w:w="0" w:type="auto"/>
                  <w:tcBorders>
                    <w:top w:val="outset" w:sz="6" w:space="0" w:color="auto"/>
                    <w:left w:val="outset" w:sz="6" w:space="0" w:color="auto"/>
                    <w:bottom w:val="outset" w:sz="6" w:space="0" w:color="auto"/>
                    <w:right w:val="outset" w:sz="6" w:space="0" w:color="auto"/>
                  </w:tcBorders>
                  <w:vAlign w:val="center"/>
                  <w:hideMark/>
                </w:tcPr>
                <w:p w14:paraId="103CDBE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27:46</w:t>
                  </w:r>
                </w:p>
              </w:tc>
            </w:tr>
            <w:tr w:rsidR="006832C1" w:rsidRPr="00D91308" w14:paraId="5481E4FA"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50536B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ವಸ್ತ್ರಗಳನ್ನು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ತಮ್ಮ</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ನಡುವೆ</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ಹಂಚಿದರು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ವಸ್ತ್ರಕ್ಕಾಗಿ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ಚೀಟು</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ಹಾಕಿದರು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410F0C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22:18</w:t>
                  </w:r>
                </w:p>
              </w:tc>
              <w:tc>
                <w:tcPr>
                  <w:tcW w:w="0" w:type="auto"/>
                  <w:tcBorders>
                    <w:top w:val="outset" w:sz="6" w:space="0" w:color="auto"/>
                    <w:left w:val="outset" w:sz="6" w:space="0" w:color="auto"/>
                    <w:bottom w:val="outset" w:sz="6" w:space="0" w:color="auto"/>
                    <w:right w:val="outset" w:sz="6" w:space="0" w:color="auto"/>
                  </w:tcBorders>
                  <w:vAlign w:val="center"/>
                  <w:hideMark/>
                </w:tcPr>
                <w:p w14:paraId="78F11A1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27:35</w:t>
                  </w:r>
                </w:p>
              </w:tc>
            </w:tr>
            <w:tr w:rsidR="006832C1" w:rsidRPr="00D91308" w14:paraId="3970D0CD"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163A2CC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ಹೀಗೆ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ನಮಗೆ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ಶಾಪವಾದನು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ನಮ್ಮ</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ನಿಂದೆಯನ್ನು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ಅನುಭವಿಸಿದನು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50D3AB1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22:6; 79:7; 9:20</w:t>
                  </w:r>
                </w:p>
              </w:tc>
              <w:tc>
                <w:tcPr>
                  <w:tcW w:w="0" w:type="auto"/>
                  <w:tcBorders>
                    <w:top w:val="outset" w:sz="6" w:space="0" w:color="auto"/>
                    <w:left w:val="outset" w:sz="6" w:space="0" w:color="auto"/>
                    <w:bottom w:val="outset" w:sz="6" w:space="0" w:color="auto"/>
                    <w:right w:val="outset" w:sz="6" w:space="0" w:color="auto"/>
                  </w:tcBorders>
                  <w:vAlign w:val="center"/>
                  <w:hideMark/>
                </w:tcPr>
                <w:p w14:paraId="6357C6C1"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ರೋಮ್</w:t>
                  </w:r>
                  <w:proofErr w:type="spellEnd"/>
                  <w:r w:rsidRPr="00D91308">
                    <w:rPr>
                      <w:rFonts w:ascii="Times New Roman" w:eastAsia="Times New Roman" w:hAnsi="Times New Roman" w:cs="Times New Roman"/>
                      <w:sz w:val="16"/>
                      <w:szCs w:val="16"/>
                    </w:rPr>
                    <w:t xml:space="preserve">. 15:3; </w:t>
                  </w:r>
                  <w:proofErr w:type="spellStart"/>
                  <w:r w:rsidRPr="00D91308">
                    <w:rPr>
                      <w:rFonts w:ascii="Times New Roman" w:eastAsia="Times New Roman" w:hAnsi="Times New Roman" w:cs="Times New Roman"/>
                      <w:sz w:val="16"/>
                      <w:szCs w:val="16"/>
                    </w:rPr>
                    <w:t>ಹೆಬ್</w:t>
                  </w:r>
                  <w:proofErr w:type="spellEnd"/>
                  <w:r w:rsidRPr="00D91308">
                    <w:rPr>
                      <w:rFonts w:ascii="Times New Roman" w:eastAsia="Times New Roman" w:hAnsi="Times New Roman" w:cs="Times New Roman"/>
                      <w:sz w:val="16"/>
                      <w:szCs w:val="16"/>
                    </w:rPr>
                    <w:t xml:space="preserve">. 13:13; </w:t>
                  </w:r>
                  <w:proofErr w:type="spellStart"/>
                  <w:r w:rsidRPr="00D91308">
                    <w:rPr>
                      <w:rFonts w:ascii="Times New Roman" w:eastAsia="Times New Roman" w:hAnsi="Times New Roman" w:cs="Times New Roman"/>
                      <w:sz w:val="16"/>
                      <w:szCs w:val="16"/>
                    </w:rPr>
                    <w:t>ಗ್ಯಾಲ್</w:t>
                  </w:r>
                  <w:proofErr w:type="spellEnd"/>
                  <w:r w:rsidRPr="00D91308">
                    <w:rPr>
                      <w:rFonts w:ascii="Times New Roman" w:eastAsia="Times New Roman" w:hAnsi="Times New Roman" w:cs="Times New Roman"/>
                      <w:sz w:val="16"/>
                      <w:szCs w:val="16"/>
                    </w:rPr>
                    <w:t xml:space="preserve"> 3:13</w:t>
                  </w:r>
                </w:p>
              </w:tc>
            </w:tr>
            <w:tr w:rsidR="006832C1" w:rsidRPr="00D91308" w14:paraId="2E2249F8"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3807178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ಕೊಲೆಗಾರರಿಗಾಗಿ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ಮಧ್ಯಸ್ಥಿಕೆ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ವಹಿಸಿದರು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031E3B5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9D7FD6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23:24</w:t>
                  </w:r>
                </w:p>
              </w:tc>
            </w:tr>
            <w:tr w:rsidR="006832C1" w:rsidRPr="00D91308" w14:paraId="59D27729"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47C73E0"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ಮರಣದ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ನಂತರ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ಚುಚ್ಚಿದರು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5764ED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12:10</w:t>
                  </w:r>
                </w:p>
              </w:tc>
              <w:tc>
                <w:tcPr>
                  <w:tcW w:w="0" w:type="auto"/>
                  <w:tcBorders>
                    <w:top w:val="outset" w:sz="6" w:space="0" w:color="auto"/>
                    <w:left w:val="outset" w:sz="6" w:space="0" w:color="auto"/>
                    <w:bottom w:val="outset" w:sz="6" w:space="0" w:color="auto"/>
                    <w:right w:val="outset" w:sz="6" w:space="0" w:color="auto"/>
                  </w:tcBorders>
                  <w:vAlign w:val="center"/>
                  <w:hideMark/>
                </w:tcPr>
                <w:p w14:paraId="06BB485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19:34-37</w:t>
                  </w:r>
                </w:p>
              </w:tc>
            </w:tr>
            <w:tr w:rsidR="006832C1" w:rsidRPr="00D91308" w14:paraId="79205D5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A32460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ಆದರೆ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ದೇಹದ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ಮುರಿಯಲಿಲ್ಲ</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5B51DC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ಉದಾ</w:t>
                  </w:r>
                  <w:proofErr w:type="spellEnd"/>
                  <w:r w:rsidRPr="00D91308">
                    <w:rPr>
                      <w:rFonts w:ascii="Times New Roman" w:eastAsia="Times New Roman" w:hAnsi="Times New Roman" w:cs="Times New Roman"/>
                      <w:sz w:val="16"/>
                      <w:szCs w:val="16"/>
                    </w:rPr>
                    <w:t xml:space="preserve">. 12:46; </w:t>
                  </w: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34:20</w:t>
                  </w:r>
                </w:p>
              </w:tc>
              <w:tc>
                <w:tcPr>
                  <w:tcW w:w="0" w:type="auto"/>
                  <w:tcBorders>
                    <w:top w:val="outset" w:sz="6" w:space="0" w:color="auto"/>
                    <w:left w:val="outset" w:sz="6" w:space="0" w:color="auto"/>
                    <w:bottom w:val="outset" w:sz="6" w:space="0" w:color="auto"/>
                    <w:right w:val="outset" w:sz="6" w:space="0" w:color="auto"/>
                  </w:tcBorders>
                  <w:vAlign w:val="center"/>
                  <w:hideMark/>
                </w:tcPr>
                <w:p w14:paraId="404383B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19:33-36</w:t>
                  </w:r>
                </w:p>
              </w:tc>
            </w:tr>
            <w:tr w:rsidR="006832C1" w:rsidRPr="00D91308" w14:paraId="63E4E62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9A9C159"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ಶ್ರೀಮಂತರೊಂದಿಗೆ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ಸಮಾಧಿ</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ಮಾಡಲಾಯಿತು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306B5F2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53:9</w:t>
                  </w:r>
                </w:p>
              </w:tc>
              <w:tc>
                <w:tcPr>
                  <w:tcW w:w="0" w:type="auto"/>
                  <w:tcBorders>
                    <w:top w:val="outset" w:sz="6" w:space="0" w:color="auto"/>
                    <w:left w:val="outset" w:sz="6" w:space="0" w:color="auto"/>
                    <w:bottom w:val="outset" w:sz="6" w:space="0" w:color="auto"/>
                    <w:right w:val="outset" w:sz="6" w:space="0" w:color="auto"/>
                  </w:tcBorders>
                  <w:vAlign w:val="center"/>
                  <w:hideMark/>
                </w:tcPr>
                <w:p w14:paraId="222E439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27:57-60</w:t>
                  </w:r>
                </w:p>
              </w:tc>
            </w:tr>
            <w:tr w:rsidR="006832C1" w:rsidRPr="00D91308" w14:paraId="2051769D"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5F5F4E1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ಮಾಂಸವು</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ಭ್ರಷ್ಟಾಚಾರವನ್ನು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ನೋಡಲಿಲ್ಲ</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644EC2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7D25704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ಕೃತ್ಯಗಳು</w:t>
                  </w:r>
                  <w:proofErr w:type="spellEnd"/>
                  <w:r w:rsidRPr="00D91308">
                    <w:rPr>
                      <w:rFonts w:ascii="Times New Roman" w:eastAsia="Times New Roman" w:hAnsi="Times New Roman" w:cs="Times New Roman"/>
                      <w:sz w:val="16"/>
                      <w:szCs w:val="16"/>
                    </w:rPr>
                    <w:t xml:space="preserve"> 2:31</w:t>
                  </w:r>
                </w:p>
              </w:tc>
            </w:tr>
            <w:tr w:rsidR="006832C1" w:rsidRPr="00D91308" w14:paraId="1C767790"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04033A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ಧರ್ಮಗ್ರಂಥಗಳ</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ಪ್ರಕಾರ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ಮೂರನೆಯ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ದಿನ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ಮರಣದಿಂದ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ಎದ್ದನು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6A09BC7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16:8-10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28F3F27"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24:6; 24:31; 24:34</w:t>
                  </w:r>
                </w:p>
              </w:tc>
            </w:tr>
            <w:tr w:rsidR="006832C1" w:rsidRPr="00D91308" w14:paraId="376D2351"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7D5923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ಸ್ವರ್ಗಕ್ಕೆ</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ಏರಿದನು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2757766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68:18; 24:7-9</w:t>
                  </w:r>
                </w:p>
              </w:tc>
              <w:tc>
                <w:tcPr>
                  <w:tcW w:w="0" w:type="auto"/>
                  <w:tcBorders>
                    <w:top w:val="outset" w:sz="6" w:space="0" w:color="auto"/>
                    <w:left w:val="outset" w:sz="6" w:space="0" w:color="auto"/>
                    <w:bottom w:val="outset" w:sz="6" w:space="0" w:color="auto"/>
                    <w:right w:val="outset" w:sz="6" w:space="0" w:color="auto"/>
                  </w:tcBorders>
                  <w:vAlign w:val="center"/>
                  <w:hideMark/>
                </w:tcPr>
                <w:p w14:paraId="616694F3"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24:51; </w:t>
                  </w:r>
                  <w:proofErr w:type="spellStart"/>
                  <w:r w:rsidRPr="00D91308">
                    <w:rPr>
                      <w:rFonts w:ascii="Times New Roman" w:eastAsia="Times New Roman" w:hAnsi="Times New Roman" w:cs="Times New Roman"/>
                      <w:sz w:val="16"/>
                      <w:szCs w:val="16"/>
                    </w:rPr>
                    <w:t>ಕೃತ್ಯಗಳು</w:t>
                  </w:r>
                  <w:proofErr w:type="spellEnd"/>
                  <w:r w:rsidRPr="00D91308">
                    <w:rPr>
                      <w:rFonts w:ascii="Times New Roman" w:eastAsia="Times New Roman" w:hAnsi="Times New Roman" w:cs="Times New Roman"/>
                      <w:sz w:val="16"/>
                      <w:szCs w:val="16"/>
                    </w:rPr>
                    <w:t xml:space="preserve"> 1:9</w:t>
                  </w:r>
                </w:p>
              </w:tc>
            </w:tr>
            <w:tr w:rsidR="006832C1" w:rsidRPr="00D91308" w14:paraId="076D642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0F0A99F"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ಸಮಯದಲ್ಲಿ</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ರಾಜ</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ಯಾಜಕನಾಗಿದ್ದ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ಮೆಲ್ಕಿಸೆದೆಕನ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ಆದೇಶದ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ನಂತರ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ಅವನು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ಪಾದ್ರಿಯಾದನು</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5BA838B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xml:space="preserve">. 110:4; </w:t>
                  </w:r>
                  <w:proofErr w:type="spellStart"/>
                  <w:r w:rsidRPr="00D91308">
                    <w:rPr>
                      <w:rFonts w:ascii="Times New Roman" w:eastAsia="Times New Roman" w:hAnsi="Times New Roman" w:cs="Times New Roman"/>
                      <w:sz w:val="16"/>
                      <w:szCs w:val="16"/>
                    </w:rPr>
                    <w:t>ಜೆಕ್</w:t>
                  </w:r>
                  <w:proofErr w:type="spellEnd"/>
                  <w:r w:rsidRPr="00D91308">
                    <w:rPr>
                      <w:rFonts w:ascii="Times New Roman" w:eastAsia="Times New Roman" w:hAnsi="Times New Roman" w:cs="Times New Roman"/>
                      <w:sz w:val="16"/>
                      <w:szCs w:val="16"/>
                    </w:rPr>
                    <w:t>. 6:12-13</w:t>
                  </w:r>
                </w:p>
              </w:tc>
              <w:tc>
                <w:tcPr>
                  <w:tcW w:w="0" w:type="auto"/>
                  <w:tcBorders>
                    <w:top w:val="outset" w:sz="6" w:space="0" w:color="auto"/>
                    <w:left w:val="outset" w:sz="6" w:space="0" w:color="auto"/>
                    <w:bottom w:val="outset" w:sz="6" w:space="0" w:color="auto"/>
                    <w:right w:val="outset" w:sz="6" w:space="0" w:color="auto"/>
                  </w:tcBorders>
                  <w:vAlign w:val="center"/>
                  <w:hideMark/>
                </w:tcPr>
                <w:p w14:paraId="5F958DCA"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ಹೆಬ್</w:t>
                  </w:r>
                  <w:proofErr w:type="spellEnd"/>
                  <w:r w:rsidRPr="00D91308">
                    <w:rPr>
                      <w:rFonts w:ascii="Times New Roman" w:eastAsia="Times New Roman" w:hAnsi="Times New Roman" w:cs="Times New Roman"/>
                      <w:sz w:val="16"/>
                      <w:szCs w:val="16"/>
                    </w:rPr>
                    <w:t>. 5:5-6</w:t>
                  </w:r>
                </w:p>
              </w:tc>
            </w:tr>
            <w:tr w:rsidR="006832C1" w:rsidRPr="00D91308" w14:paraId="489E07E7"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0AA75FD2"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ಇಡೀ</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ಜಗತ್ತನ್ನು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ಆವರಿಸುವ</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ರಾಜ್ಯವನ್ನು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ಪಡೆದರು</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5213AB3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xml:space="preserve">. 2:6; </w:t>
                  </w:r>
                  <w:proofErr w:type="spellStart"/>
                  <w:r w:rsidRPr="00D91308">
                    <w:rPr>
                      <w:rFonts w:ascii="Times New Roman" w:eastAsia="Times New Roman" w:hAnsi="Times New Roman" w:cs="Times New Roman"/>
                      <w:sz w:val="16"/>
                      <w:szCs w:val="16"/>
                    </w:rPr>
                    <w:t>ಡಾನ್</w:t>
                  </w:r>
                  <w:proofErr w:type="spellEnd"/>
                  <w:r w:rsidRPr="00D91308">
                    <w:rPr>
                      <w:rFonts w:ascii="Times New Roman" w:eastAsia="Times New Roman" w:hAnsi="Times New Roman" w:cs="Times New Roman"/>
                      <w:sz w:val="16"/>
                      <w:szCs w:val="16"/>
                    </w:rPr>
                    <w:t>. 2:44; 7:13-14;</w:t>
                  </w:r>
                </w:p>
              </w:tc>
              <w:tc>
                <w:tcPr>
                  <w:tcW w:w="0" w:type="auto"/>
                  <w:tcBorders>
                    <w:top w:val="outset" w:sz="6" w:space="0" w:color="auto"/>
                    <w:left w:val="outset" w:sz="6" w:space="0" w:color="auto"/>
                    <w:bottom w:val="outset" w:sz="6" w:space="0" w:color="auto"/>
                    <w:right w:val="outset" w:sz="6" w:space="0" w:color="auto"/>
                  </w:tcBorders>
                  <w:vAlign w:val="center"/>
                  <w:hideMark/>
                </w:tcPr>
                <w:p w14:paraId="579D4CF4"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1:32; </w:t>
                  </w: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18:33-37; </w:t>
                  </w:r>
                  <w:proofErr w:type="spellStart"/>
                  <w:r w:rsidRPr="00D91308">
                    <w:rPr>
                      <w:rFonts w:ascii="Times New Roman" w:eastAsia="Times New Roman" w:hAnsi="Times New Roman" w:cs="Times New Roman"/>
                      <w:sz w:val="16"/>
                      <w:szCs w:val="16"/>
                    </w:rPr>
                    <w:t>ಮ್ಯಾಟ್</w:t>
                  </w:r>
                  <w:proofErr w:type="spellEnd"/>
                  <w:r w:rsidRPr="00D91308">
                    <w:rPr>
                      <w:rFonts w:ascii="Times New Roman" w:eastAsia="Times New Roman" w:hAnsi="Times New Roman" w:cs="Times New Roman"/>
                      <w:sz w:val="16"/>
                      <w:szCs w:val="16"/>
                    </w:rPr>
                    <w:t xml:space="preserve">. 28:18-19; </w:t>
                  </w:r>
                  <w:proofErr w:type="spellStart"/>
                  <w:r w:rsidRPr="00D91308">
                    <w:rPr>
                      <w:rFonts w:ascii="Times New Roman" w:eastAsia="Times New Roman" w:hAnsi="Times New Roman" w:cs="Times New Roman"/>
                      <w:sz w:val="16"/>
                      <w:szCs w:val="16"/>
                    </w:rPr>
                    <w:t>ಫಿಲ್</w:t>
                  </w:r>
                  <w:proofErr w:type="spellEnd"/>
                  <w:r w:rsidRPr="00D91308">
                    <w:rPr>
                      <w:rFonts w:ascii="Times New Roman" w:eastAsia="Times New Roman" w:hAnsi="Times New Roman" w:cs="Times New Roman"/>
                      <w:sz w:val="16"/>
                      <w:szCs w:val="16"/>
                    </w:rPr>
                    <w:t>. 2:9-10</w:t>
                  </w:r>
                </w:p>
              </w:tc>
            </w:tr>
            <w:tr w:rsidR="006832C1" w:rsidRPr="00D91308" w14:paraId="10C31234"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71A20BE5"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ನಿಯಮವು</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ಚೀಯೋನಿನಿಂದ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ಮಾತು</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ಯೆರೂಸಲೇಮಿನಿಂದ</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ಹೊರಟಿತು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70AF4E5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ಯೆಶಾ</w:t>
                  </w:r>
                  <w:proofErr w:type="spellEnd"/>
                  <w:r w:rsidRPr="00D91308">
                    <w:rPr>
                      <w:rFonts w:ascii="Times New Roman" w:eastAsia="Times New Roman" w:hAnsi="Times New Roman" w:cs="Times New Roman"/>
                      <w:sz w:val="16"/>
                      <w:szCs w:val="16"/>
                    </w:rPr>
                    <w:t xml:space="preserve"> 2:1-3; </w:t>
                  </w:r>
                  <w:proofErr w:type="spellStart"/>
                  <w:r w:rsidRPr="00D91308">
                    <w:rPr>
                      <w:rFonts w:ascii="Times New Roman" w:eastAsia="Times New Roman" w:hAnsi="Times New Roman" w:cs="Times New Roman"/>
                      <w:sz w:val="16"/>
                      <w:szCs w:val="16"/>
                    </w:rPr>
                    <w:t>ಮೈಕ್</w:t>
                  </w:r>
                  <w:proofErr w:type="spellEnd"/>
                  <w:r w:rsidRPr="00D91308">
                    <w:rPr>
                      <w:rFonts w:ascii="Times New Roman" w:eastAsia="Times New Roman" w:hAnsi="Times New Roman" w:cs="Times New Roman"/>
                      <w:sz w:val="16"/>
                      <w:szCs w:val="16"/>
                    </w:rPr>
                    <w:t xml:space="preserve"> 4:12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5E67D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ಲೂಕ</w:t>
                  </w:r>
                  <w:proofErr w:type="spellEnd"/>
                  <w:r w:rsidRPr="00D91308">
                    <w:rPr>
                      <w:rFonts w:ascii="Times New Roman" w:eastAsia="Times New Roman" w:hAnsi="Times New Roman" w:cs="Times New Roman"/>
                      <w:sz w:val="16"/>
                      <w:szCs w:val="16"/>
                    </w:rPr>
                    <w:t xml:space="preserve"> 24:46-49; </w:t>
                  </w:r>
                  <w:proofErr w:type="spellStart"/>
                  <w:r w:rsidRPr="00D91308">
                    <w:rPr>
                      <w:rFonts w:ascii="Times New Roman" w:eastAsia="Times New Roman" w:hAnsi="Times New Roman" w:cs="Times New Roman"/>
                      <w:sz w:val="16"/>
                      <w:szCs w:val="16"/>
                    </w:rPr>
                    <w:t>ಕೃತ್ಯಗಳು</w:t>
                  </w:r>
                  <w:proofErr w:type="spellEnd"/>
                  <w:r w:rsidRPr="00D91308">
                    <w:rPr>
                      <w:rFonts w:ascii="Times New Roman" w:eastAsia="Times New Roman" w:hAnsi="Times New Roman" w:cs="Times New Roman"/>
                      <w:sz w:val="16"/>
                      <w:szCs w:val="16"/>
                    </w:rPr>
                    <w:t xml:space="preserve"> 2:1-40</w:t>
                  </w:r>
                </w:p>
              </w:tc>
            </w:tr>
            <w:tr w:rsidR="006832C1" w:rsidRPr="00D91308" w14:paraId="6A2D854E"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269E1FF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ಅನ್ಯಜನರನ್ನು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ಆತನ</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ಸೇವೆಗೆ</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ಸೇರಿಸಿಕೊಳ್ಳಬೇಕು</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1B3D4716"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11:10; 42:1; </w:t>
                  </w: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2:8</w:t>
                  </w:r>
                </w:p>
              </w:tc>
              <w:tc>
                <w:tcPr>
                  <w:tcW w:w="0" w:type="auto"/>
                  <w:tcBorders>
                    <w:top w:val="outset" w:sz="6" w:space="0" w:color="auto"/>
                    <w:left w:val="outset" w:sz="6" w:space="0" w:color="auto"/>
                    <w:bottom w:val="outset" w:sz="6" w:space="0" w:color="auto"/>
                    <w:right w:val="outset" w:sz="6" w:space="0" w:color="auto"/>
                  </w:tcBorders>
                  <w:vAlign w:val="center"/>
                  <w:hideMark/>
                </w:tcPr>
                <w:p w14:paraId="18DCD03D"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10:16; </w:t>
                  </w:r>
                  <w:proofErr w:type="spellStart"/>
                  <w:r w:rsidRPr="00D91308">
                    <w:rPr>
                      <w:rFonts w:ascii="Times New Roman" w:eastAsia="Times New Roman" w:hAnsi="Times New Roman" w:cs="Times New Roman"/>
                      <w:sz w:val="16"/>
                      <w:szCs w:val="16"/>
                    </w:rPr>
                    <w:t>ಕಾಯಿದೆಗಳು</w:t>
                  </w:r>
                  <w:proofErr w:type="spellEnd"/>
                  <w:r w:rsidRPr="00D91308">
                    <w:rPr>
                      <w:rFonts w:ascii="Times New Roman" w:eastAsia="Times New Roman" w:hAnsi="Times New Roman" w:cs="Times New Roman"/>
                      <w:sz w:val="16"/>
                      <w:szCs w:val="16"/>
                    </w:rPr>
                    <w:t xml:space="preserve"> 10:44-48; </w:t>
                  </w:r>
                  <w:proofErr w:type="spellStart"/>
                  <w:r w:rsidRPr="00D91308">
                    <w:rPr>
                      <w:rFonts w:ascii="Times New Roman" w:eastAsia="Times New Roman" w:hAnsi="Times New Roman" w:cs="Times New Roman"/>
                      <w:sz w:val="16"/>
                      <w:szCs w:val="16"/>
                    </w:rPr>
                    <w:t>ರೋಮ್</w:t>
                  </w:r>
                  <w:proofErr w:type="spellEnd"/>
                  <w:r w:rsidRPr="00D91308">
                    <w:rPr>
                      <w:rFonts w:ascii="Times New Roman" w:eastAsia="Times New Roman" w:hAnsi="Times New Roman" w:cs="Times New Roman"/>
                      <w:sz w:val="16"/>
                      <w:szCs w:val="16"/>
                    </w:rPr>
                    <w:t>. 15:9-12</w:t>
                  </w:r>
                </w:p>
              </w:tc>
            </w:tr>
            <w:tr w:rsidR="006832C1" w:rsidRPr="00D91308" w14:paraId="62C885C3" w14:textId="77777777" w:rsidTr="007B56D0">
              <w:trPr>
                <w:tblCellSpacing w:w="15" w:type="dxa"/>
              </w:trPr>
              <w:tc>
                <w:tcPr>
                  <w:tcW w:w="2521" w:type="pct"/>
                  <w:tcBorders>
                    <w:top w:val="outset" w:sz="6" w:space="0" w:color="auto"/>
                    <w:left w:val="outset" w:sz="6" w:space="0" w:color="auto"/>
                    <w:bottom w:val="outset" w:sz="6" w:space="0" w:color="auto"/>
                    <w:right w:val="outset" w:sz="6" w:space="0" w:color="auto"/>
                  </w:tcBorders>
                  <w:vAlign w:val="center"/>
                  <w:hideMark/>
                </w:tcPr>
                <w:p w14:paraId="6F5FF6AC"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ಅವರ</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ಆಳ್ವಿಕೆಯ</w:t>
                  </w:r>
                  <w:proofErr w:type="spellEnd"/>
                  <w:r w:rsidRPr="00D91308">
                    <w:rPr>
                      <w:rFonts w:ascii="Times New Roman" w:eastAsia="Times New Roman" w:hAnsi="Times New Roman" w:cs="Times New Roman"/>
                      <w:sz w:val="16"/>
                      <w:szCs w:val="16"/>
                    </w:rPr>
                    <w:t xml:space="preserve"> </w:t>
                  </w:r>
                  <w:proofErr w:type="spellStart"/>
                  <w:r w:rsidRPr="00D91308">
                    <w:rPr>
                      <w:rFonts w:ascii="Times New Roman" w:eastAsia="Times New Roman" w:hAnsi="Times New Roman" w:cs="Times New Roman"/>
                      <w:sz w:val="16"/>
                      <w:szCs w:val="16"/>
                    </w:rPr>
                    <w:t>ನೀತಿ</w:t>
                  </w:r>
                  <w:proofErr w:type="spellEnd"/>
                </w:p>
              </w:tc>
              <w:tc>
                <w:tcPr>
                  <w:tcW w:w="875" w:type="pct"/>
                  <w:tcBorders>
                    <w:top w:val="outset" w:sz="6" w:space="0" w:color="auto"/>
                    <w:left w:val="outset" w:sz="6" w:space="0" w:color="auto"/>
                    <w:bottom w:val="outset" w:sz="6" w:space="0" w:color="auto"/>
                    <w:right w:val="outset" w:sz="6" w:space="0" w:color="auto"/>
                  </w:tcBorders>
                  <w:vAlign w:val="center"/>
                  <w:hideMark/>
                </w:tcPr>
                <w:p w14:paraId="4F870F8E"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ಇಸಾ</w:t>
                  </w:r>
                  <w:proofErr w:type="spellEnd"/>
                  <w:r w:rsidRPr="00D91308">
                    <w:rPr>
                      <w:rFonts w:ascii="Times New Roman" w:eastAsia="Times New Roman" w:hAnsi="Times New Roman" w:cs="Times New Roman"/>
                      <w:sz w:val="16"/>
                      <w:szCs w:val="16"/>
                    </w:rPr>
                    <w:t xml:space="preserve"> 9:6-7; </w:t>
                  </w:r>
                  <w:proofErr w:type="spellStart"/>
                  <w:r w:rsidRPr="00D91308">
                    <w:rPr>
                      <w:rFonts w:ascii="Times New Roman" w:eastAsia="Times New Roman" w:hAnsi="Times New Roman" w:cs="Times New Roman"/>
                      <w:sz w:val="16"/>
                      <w:szCs w:val="16"/>
                    </w:rPr>
                    <w:t>ಸೈ</w:t>
                  </w:r>
                  <w:proofErr w:type="spellEnd"/>
                  <w:r w:rsidRPr="00D91308">
                    <w:rPr>
                      <w:rFonts w:ascii="Times New Roman" w:eastAsia="Times New Roman" w:hAnsi="Times New Roman" w:cs="Times New Roman"/>
                      <w:sz w:val="16"/>
                      <w:szCs w:val="16"/>
                    </w:rPr>
                    <w:t>. 45:6-7</w:t>
                  </w:r>
                </w:p>
              </w:tc>
              <w:tc>
                <w:tcPr>
                  <w:tcW w:w="0" w:type="auto"/>
                  <w:tcBorders>
                    <w:top w:val="outset" w:sz="6" w:space="0" w:color="auto"/>
                    <w:left w:val="outset" w:sz="6" w:space="0" w:color="auto"/>
                    <w:bottom w:val="outset" w:sz="6" w:space="0" w:color="auto"/>
                    <w:right w:val="outset" w:sz="6" w:space="0" w:color="auto"/>
                  </w:tcBorders>
                  <w:vAlign w:val="center"/>
                  <w:hideMark/>
                </w:tcPr>
                <w:p w14:paraId="0B6CAA28" w14:textId="77777777" w:rsidR="006832C1" w:rsidRPr="00D91308" w:rsidRDefault="006832C1" w:rsidP="006832C1">
                  <w:pPr>
                    <w:spacing w:after="0" w:line="240" w:lineRule="auto"/>
                    <w:jc w:val="both"/>
                    <w:rPr>
                      <w:rFonts w:ascii="Times New Roman" w:eastAsia="Times New Roman" w:hAnsi="Times New Roman" w:cs="Times New Roman"/>
                      <w:sz w:val="16"/>
                      <w:szCs w:val="16"/>
                    </w:rPr>
                  </w:pPr>
                  <w:proofErr w:type="spellStart"/>
                  <w:r w:rsidRPr="00D91308">
                    <w:rPr>
                      <w:rFonts w:ascii="Times New Roman" w:eastAsia="Times New Roman" w:hAnsi="Times New Roman" w:cs="Times New Roman"/>
                      <w:sz w:val="16"/>
                      <w:szCs w:val="16"/>
                    </w:rPr>
                    <w:t>ಜಾನ್</w:t>
                  </w:r>
                  <w:proofErr w:type="spellEnd"/>
                  <w:r w:rsidRPr="00D91308">
                    <w:rPr>
                      <w:rFonts w:ascii="Times New Roman" w:eastAsia="Times New Roman" w:hAnsi="Times New Roman" w:cs="Times New Roman"/>
                      <w:sz w:val="16"/>
                      <w:szCs w:val="16"/>
                    </w:rPr>
                    <w:t xml:space="preserve"> 5:30; ಪ್ರಕ.19:11</w:t>
                  </w:r>
                </w:p>
              </w:tc>
            </w:tr>
          </w:tbl>
          <w:p w14:paraId="41C083C0"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rPr>
              <w:t>ತೀರ್ಮಾನವು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ಅಭಿಪ್ರಾಯಗಳು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ವ್ಯಾಖ್ಯಾನಗಳನ್ನು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ತಿರಸ್ಕರಿಸಿದರೂ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ಸಹ</w:t>
            </w:r>
            <w:proofErr w:type="spellEnd"/>
            <w:r w:rsidRPr="00D91308">
              <w:rPr>
                <w:rFonts w:ascii="Times New Roman" w:eastAsia="Times New Roman" w:hAnsi="Times New Roman" w:cs="Times New Roman"/>
              </w:rPr>
              <w:t xml:space="preserve"> ಈ </w:t>
            </w:r>
            <w:proofErr w:type="spellStart"/>
            <w:r w:rsidRPr="00D91308">
              <w:rPr>
                <w:rFonts w:ascii="Times New Roman" w:eastAsia="Times New Roman" w:hAnsi="Times New Roman" w:cs="Times New Roman"/>
              </w:rPr>
              <w:t>ಅಧ್ಯಯನದಿಂದ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ಹಲವಾರು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ತೀರ್ಮಾನಗಳನ್ನು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ತೆಗೆದುಕೊಳ್ಳಬಹುದು</w:t>
            </w:r>
            <w:proofErr w:type="spellEnd"/>
            <w:r w:rsidRPr="00D91308">
              <w:rPr>
                <w:rFonts w:ascii="Times New Roman" w:eastAsia="Times New Roman" w:hAnsi="Times New Roman" w:cs="Times New Roman"/>
              </w:rPr>
              <w:t>.</w:t>
            </w:r>
          </w:p>
          <w:p w14:paraId="118B2489"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1.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ದಂಗೆಯ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ಅವನೊಂದಿಗಿನ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ಸಂಬಂಧಕ್ಕೆ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ಸಮನ್ವಯಗೊಳಿಸಲು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ಯೋಜನೆಯನ್ನು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ತಂದನು</w:t>
            </w:r>
            <w:proofErr w:type="spellEnd"/>
            <w:r w:rsidRPr="00D91308">
              <w:rPr>
                <w:rFonts w:ascii="Times New Roman" w:eastAsia="Times New Roman" w:hAnsi="Times New Roman" w:cs="Times New Roman"/>
              </w:rPr>
              <w:t xml:space="preserve">. ಆ </w:t>
            </w:r>
            <w:proofErr w:type="spellStart"/>
            <w:r w:rsidRPr="00D91308">
              <w:rPr>
                <w:rFonts w:ascii="Times New Roman" w:eastAsia="Times New Roman" w:hAnsi="Times New Roman" w:cs="Times New Roman"/>
              </w:rPr>
              <w:t>ಯೋಜನೆಯು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ಬೈಬಲ್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ನಿಬಂಧನೆಗಳು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ಅನುಗುಣವಾಗಿಲ್ಲದ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ಅಸಂತೋಷವನ್ನುಂಟುಮಾಡುತ್ತವೆ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ಉಲ್ಲಂಘನೆ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lastRenderedPageBreak/>
              <w:t>ಪರಿಗಣಿಸಲಾಗುತ್ತದೆ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ಅವಶ್ಯಕತೆಗಳು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ನಿಷೇಧಗಳನ್ನು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ಪಾಲಿಸುವ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ಕ್ರಮಗಳನ್ನು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ಆಧಾರದ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ಒಬ್ಬರ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ಹೃದಯದಿಂದ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ಬದಲಾಯಿಸಲಾಯಿತು</w:t>
            </w:r>
            <w:proofErr w:type="spellEnd"/>
            <w:r w:rsidRPr="00D91308">
              <w:rPr>
                <w:rFonts w:ascii="Times New Roman" w:eastAsia="Times New Roman" w:hAnsi="Times New Roman" w:cs="Times New Roman"/>
              </w:rPr>
              <w:t>.</w:t>
            </w:r>
          </w:p>
          <w:p w14:paraId="22054FB2" w14:textId="77777777" w:rsidR="006832C1" w:rsidRPr="00D91308"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2. </w:t>
            </w:r>
            <w:proofErr w:type="spellStart"/>
            <w:r w:rsidRPr="00D91308">
              <w:rPr>
                <w:rFonts w:ascii="Times New Roman" w:eastAsia="Times New Roman" w:hAnsi="Times New Roman" w:cs="Times New Roman"/>
              </w:rPr>
              <w:t>ದೀರ್ಘಕಾಲದವರೆಗೆ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ಬರಹಗಾರರು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ಭವಿಷ್ಯವಾಣಿಗಳನ್ನು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ದಾಖಲಿಸಿದ್ದಾರೆ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ವ್ಯಕ್ತಿಯನ್ನು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ಸೂಚಿಸುತ್ತವೆ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ಪಾಪ-ಯಜ್ಞವು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ಪಾಪ-ಯಜ್ಞದಿಂದ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ನೀತಿವಂತನಾಗಲು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ಅವಕಾಶ</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ಮಾಡಿಕೊಟ್ಟಿತು</w:t>
            </w:r>
            <w:proofErr w:type="spellEnd"/>
            <w:r w:rsidRPr="00D91308">
              <w:rPr>
                <w:rFonts w:ascii="Times New Roman" w:eastAsia="Times New Roman" w:hAnsi="Times New Roman" w:cs="Times New Roman"/>
              </w:rPr>
              <w:t>.</w:t>
            </w:r>
          </w:p>
          <w:p w14:paraId="40CF34C8" w14:textId="77777777" w:rsidR="006832C1" w:rsidRDefault="006832C1" w:rsidP="006832C1">
            <w:pPr>
              <w:spacing w:before="100" w:beforeAutospacing="1" w:after="100" w:afterAutospacing="1"/>
              <w:jc w:val="both"/>
              <w:rPr>
                <w:rFonts w:ascii="Times New Roman" w:eastAsia="Times New Roman" w:hAnsi="Times New Roman" w:cs="Times New Roman"/>
              </w:rPr>
            </w:pPr>
            <w:r w:rsidRPr="00D91308">
              <w:rPr>
                <w:rFonts w:ascii="Times New Roman" w:eastAsia="Times New Roman" w:hAnsi="Times New Roman" w:cs="Times New Roman"/>
              </w:rPr>
              <w:t xml:space="preserve">3.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ಪ್ರಕಾರಗಳು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ನಿಜವಾದ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ವಿಷಯವಲ್ಲ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ಭವಿಷ್ಯದಲ್ಲಿ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ವಿಮೋಚನೆಯ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ಮುಸುಕಿನ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ನೋಟವನ್ನು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ಒದಗಿಸಿದರು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ಯೇಸುವಿನ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ಪುನರುತ್ಥಾನ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ಆರೋಹಣವನ್ನು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ಸಾಮಾನ್ಯವಾಗಿ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ಅಥವಾ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ಸುವಾರ್ತೆ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ಕರೆಯಲಾಗುತ್ತದೆ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ಇದು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ರೀತಿಯ</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ನೆರಳುಗಳ</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ವಾಸ್ತವವಾಗಿದೆ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ನಂಬಿಕೆ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ಮತ್ತು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ವಿಧೇಯತೆಯೊಂದಿಗೆ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ಮನುಷ್ಯನು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ಯು-ಟರ್ನ್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ಮೋಕ್ಷದ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ಉಚಿತ</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ಉಡುಗೊರೆಯನ್ನು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ಪಡೆಯಬಹುದು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ಕ್ರಿಸ್ತನ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ಮರಣದಲ್ಲಿ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ಸಮಾಧಿ</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ಮೂಲಕ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ಕ್ಷಮಿಸಲು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ಹೆಚ್ಚಾಗಿ</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ಬ್ಯಾಪ್ಟಿಸಮ್</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ಕರೆಯಲ್ಪಡುವ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ನೀರಿನಲ್ಲಿ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ಮುಳುಗುತ್ತಾನೆ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ದೇವರು</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ಅವನನ್ನು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ಶುದ್ಧೀಕರಿಸಿದ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ಹೊಸ</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ಆಧ್ಯಾತ್ಮಿಕ</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ಜೀವನವನ್ನು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ಹೆಚ್ಚಿಸಲು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ಅನುವು</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ಮಾಡಿಕೊಡುತ್ತದೆ</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ಎಲ್ಲಾ</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ಹಿಂದಿನ</w:t>
            </w:r>
            <w:proofErr w:type="spellEnd"/>
            <w:r w:rsidRPr="00D91308">
              <w:rPr>
                <w:rFonts w:ascii="Times New Roman" w:eastAsia="Times New Roman" w:hAnsi="Times New Roman" w:cs="Times New Roman"/>
              </w:rPr>
              <w:t xml:space="preserve"> </w:t>
            </w:r>
            <w:proofErr w:type="spellStart"/>
            <w:r w:rsidRPr="00D91308">
              <w:rPr>
                <w:rFonts w:ascii="Times New Roman" w:eastAsia="Times New Roman" w:hAnsi="Times New Roman" w:cs="Times New Roman"/>
              </w:rPr>
              <w:t>ಪಾಪಗಳ</w:t>
            </w:r>
            <w:proofErr w:type="spellEnd"/>
            <w:r w:rsidRPr="00D91308">
              <w:rPr>
                <w:rFonts w:ascii="Times New Roman" w:eastAsia="Times New Roman" w:hAnsi="Times New Roman" w:cs="Times New Roman"/>
              </w:rPr>
              <w:t>.</w:t>
            </w:r>
          </w:p>
          <w:p w14:paraId="6828C3AE" w14:textId="77777777" w:rsidR="006832C1" w:rsidRPr="007E4FE4" w:rsidRDefault="006832C1" w:rsidP="006832C1">
            <w:pPr>
              <w:spacing w:before="100" w:beforeAutospacing="1" w:after="100" w:afterAutospacing="1"/>
              <w:jc w:val="both"/>
              <w:rPr>
                <w:rFonts w:ascii="Times New Roman" w:eastAsia="Times New Roman" w:hAnsi="Times New Roman" w:cs="Times New Roman"/>
              </w:rPr>
            </w:pPr>
            <w:proofErr w:type="spellStart"/>
            <w:r w:rsidRPr="00D91308">
              <w:rPr>
                <w:rFonts w:ascii="Times New Roman" w:eastAsia="Times New Roman" w:hAnsi="Times New Roman" w:cs="Times New Roman"/>
                <w:b/>
                <w:bCs/>
              </w:rPr>
              <w:t>ಮೂಲಗಳು</w:t>
            </w:r>
            <w:proofErr w:type="spellEnd"/>
            <w:r w:rsidRPr="00D91308">
              <w:rPr>
                <w:rFonts w:ascii="Times New Roman" w:eastAsia="Times New Roman" w:hAnsi="Times New Roman" w:cs="Times New Roman"/>
              </w:rPr>
              <w:br/>
            </w:r>
            <w:proofErr w:type="spellStart"/>
            <w:r w:rsidRPr="0055532A">
              <w:rPr>
                <w:rFonts w:ascii="Times New Roman" w:eastAsia="Times New Roman" w:hAnsi="Times New Roman" w:cs="Times New Roman"/>
                <w:sz w:val="18"/>
                <w:szCs w:val="18"/>
              </w:rPr>
              <w:t>ಮಾಡರ್ನ್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ಸೈನ್ಸ್</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ಅಂಡ್</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ಕ್ರಿಶ್ಚಿಯನ್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ಫೇಯ್ತ್</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ಪುಟಗಳು</w:t>
            </w:r>
            <w:proofErr w:type="spellEnd"/>
            <w:r w:rsidRPr="0055532A">
              <w:rPr>
                <w:rFonts w:ascii="Times New Roman" w:eastAsia="Times New Roman" w:hAnsi="Times New Roman" w:cs="Times New Roman"/>
                <w:sz w:val="18"/>
                <w:szCs w:val="18"/>
              </w:rPr>
              <w:t xml:space="preserve"> 179-183. DR </w:t>
            </w:r>
            <w:proofErr w:type="spellStart"/>
            <w:r w:rsidRPr="0055532A">
              <w:rPr>
                <w:rFonts w:ascii="Times New Roman" w:eastAsia="Times New Roman" w:hAnsi="Times New Roman" w:cs="Times New Roman"/>
                <w:sz w:val="18"/>
                <w:szCs w:val="18"/>
              </w:rPr>
              <w:t>ಡಂಕನ್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ಅವರಿಂದ</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ಹರ್ಮೆನಿಟಿಕ್ಸ್</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ಸಿನ್ಸಿನಾಟಿ</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nd</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ಪುಟಗಳು</w:t>
            </w:r>
            <w:proofErr w:type="spellEnd"/>
            <w:r w:rsidRPr="0055532A">
              <w:rPr>
                <w:rFonts w:ascii="Times New Roman" w:eastAsia="Times New Roman" w:hAnsi="Times New Roman" w:cs="Times New Roman"/>
                <w:sz w:val="18"/>
                <w:szCs w:val="18"/>
              </w:rPr>
              <w:t xml:space="preserve">. 395-99. </w:t>
            </w:r>
            <w:proofErr w:type="spellStart"/>
            <w:r w:rsidRPr="0055532A">
              <w:rPr>
                <w:rFonts w:ascii="Times New Roman" w:eastAsia="Times New Roman" w:hAnsi="Times New Roman" w:cs="Times New Roman"/>
                <w:sz w:val="18"/>
                <w:szCs w:val="18"/>
              </w:rPr>
              <w:t>ನೆರಳು</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ಮತ್ತು</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ವಸ್ತು</w:t>
            </w:r>
            <w:proofErr w:type="spellEnd"/>
            <w:r w:rsidRPr="0055532A">
              <w:rPr>
                <w:rFonts w:ascii="Times New Roman" w:eastAsia="Times New Roman" w:hAnsi="Times New Roman" w:cs="Times New Roman"/>
                <w:sz w:val="18"/>
                <w:szCs w:val="18"/>
              </w:rPr>
              <w:t xml:space="preserve"> - </w:t>
            </w:r>
            <w:proofErr w:type="spellStart"/>
            <w:r w:rsidRPr="0055532A">
              <w:rPr>
                <w:rFonts w:ascii="Times New Roman" w:eastAsia="Times New Roman" w:hAnsi="Times New Roman" w:cs="Times New Roman"/>
                <w:sz w:val="18"/>
                <w:szCs w:val="18"/>
              </w:rPr>
              <w:t>ಟೆಬರ್ನೇಕಲ್</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ಅಜ್ಞಾತ</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ಬರಹಗಾರ</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ಬೈಬಲ್</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ಪ್ರಕಾರಗಳು</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ಮತ್ತು</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ನೆರಳುಗಳು</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ಮಾರ್ಕ್</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ಡುನಾಗನ್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ಬೆವರ್ಟನ್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ಚರ್ಚ್</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ಆಫ್</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ಕ್ರೈಸ್ಟ್</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ಬೀವರ್ಟನ್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ಓರೆಗಾನ್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ಜೋಸೆಫ್</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ಪಿಟ್‌ಮ್ಯಾನ್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ಅವರಿಂದ</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ಹೆವೆನ್ಲಿ</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ಥಿಂಗ್ಸ್</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ನೆರಳು</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ಆಸ್ಟ್ರಲ್</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ಪಬ್ಲಿಷಿಂಗ್</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ಕಂ</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ಮೆಲ್ಬೋರ್ನ್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ಆಸ್ಟ್ರೇಲಿಯಾ</w:t>
            </w:r>
            <w:proofErr w:type="spellEnd"/>
            <w:r w:rsidRPr="0055532A">
              <w:rPr>
                <w:rFonts w:ascii="Times New Roman" w:eastAsia="Times New Roman" w:hAnsi="Times New Roman" w:cs="Times New Roman"/>
                <w:sz w:val="18"/>
                <w:szCs w:val="18"/>
              </w:rPr>
              <w:t xml:space="preserve">, 1893 ದ </w:t>
            </w:r>
            <w:proofErr w:type="spellStart"/>
            <w:r w:rsidRPr="0055532A">
              <w:rPr>
                <w:rFonts w:ascii="Times New Roman" w:eastAsia="Times New Roman" w:hAnsi="Times New Roman" w:cs="Times New Roman"/>
                <w:sz w:val="18"/>
                <w:szCs w:val="18"/>
              </w:rPr>
              <w:t>ಅನ್‌ಫೋಲ್ಡ್</w:t>
            </w:r>
            <w:proofErr w:type="spellEnd"/>
            <w:r w:rsidRPr="0055532A">
              <w:rPr>
                <w:rFonts w:ascii="Times New Roman" w:eastAsia="Times New Roman" w:hAnsi="Times New Roman" w:cs="Times New Roman"/>
                <w:sz w:val="18"/>
                <w:szCs w:val="18"/>
              </w:rPr>
              <w:t xml:space="preserve"> </w:t>
            </w:r>
            <w:proofErr w:type="spellStart"/>
            <w:proofErr w:type="gramStart"/>
            <w:r w:rsidRPr="0055532A">
              <w:rPr>
                <w:rFonts w:ascii="Times New Roman" w:eastAsia="Times New Roman" w:hAnsi="Times New Roman" w:cs="Times New Roman"/>
                <w:sz w:val="18"/>
                <w:szCs w:val="18"/>
              </w:rPr>
              <w:t>ರೇಯ್‌ಮನ್</w:t>
            </w:r>
            <w:proofErr w:type="spellEnd"/>
            <w:r w:rsidRPr="0055532A">
              <w:rPr>
                <w:rFonts w:ascii="Times New Roman" w:eastAsia="Times New Roman" w:hAnsi="Times New Roman" w:cs="Times New Roman"/>
                <w:sz w:val="18"/>
                <w:szCs w:val="18"/>
              </w:rPr>
              <w:t xml:space="preserve"> ,</w:t>
            </w:r>
            <w:proofErr w:type="gram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ಕ್ಯಾಲಿಫೋರ್ನಿಯಾದ</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ಪಾಲೋ</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ಆಲ್ಟೊದಲ್ಲಿನ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ಪೆನಿನ್ಸುಲಾ</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ಬೈಬಲ್</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ಚರ್ಚ್‌ನ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ಪಾದ್ರಿ</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ಟೈಪೊಲಾಜಿ</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ಹೊಸ</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ಒಡಂಬಡಿಕೆಯ</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ನಿಯಮಗಳ</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ಅಧ್ಯಯನ</w:t>
            </w:r>
            <w:proofErr w:type="spellEnd"/>
            <w:r w:rsidRPr="0055532A">
              <w:rPr>
                <w:rFonts w:ascii="Times New Roman" w:eastAsia="Times New Roman" w:hAnsi="Times New Roman" w:cs="Times New Roman"/>
                <w:sz w:val="18"/>
                <w:szCs w:val="18"/>
              </w:rPr>
              <w:t xml:space="preserve">, </w:t>
            </w:r>
            <w:proofErr w:type="spellStart"/>
            <w:r w:rsidRPr="0055532A">
              <w:rPr>
                <w:rFonts w:ascii="Times New Roman" w:eastAsia="Times New Roman" w:hAnsi="Times New Roman" w:cs="Times New Roman"/>
                <w:sz w:val="18"/>
                <w:szCs w:val="18"/>
              </w:rPr>
              <w:t>ಅಜ್ಞಾತ</w:t>
            </w:r>
            <w:proofErr w:type="spellEnd"/>
            <w:r w:rsidRPr="0055532A">
              <w:rPr>
                <w:rFonts w:ascii="Times New Roman" w:eastAsia="Times New Roman" w:hAnsi="Times New Roman" w:cs="Times New Roman"/>
                <w:sz w:val="18"/>
                <w:szCs w:val="18"/>
              </w:rPr>
              <w:t xml:space="preserve"> writerwikipedia.org/wiki/Prophecy</w:t>
            </w:r>
          </w:p>
          <w:p w14:paraId="7EE7E10B" w14:textId="77777777" w:rsidR="006832C1" w:rsidRDefault="006832C1" w:rsidP="006832C1">
            <w:pPr>
              <w:rPr>
                <w:rFonts w:ascii="Times New Roman" w:eastAsia="Times New Roman" w:hAnsi="Times New Roman" w:cs="Times New Roman"/>
                <w:sz w:val="18"/>
                <w:szCs w:val="18"/>
              </w:rPr>
            </w:pPr>
          </w:p>
          <w:p w14:paraId="20B16659" w14:textId="77777777" w:rsidR="006832C1" w:rsidRDefault="006832C1" w:rsidP="006832C1">
            <w:pPr>
              <w:rPr>
                <w:rFonts w:ascii="Times New Roman" w:eastAsia="Times New Roman" w:hAnsi="Times New Roman" w:cs="Times New Roman"/>
                <w:sz w:val="18"/>
                <w:szCs w:val="18"/>
              </w:rPr>
            </w:pPr>
          </w:p>
          <w:p w14:paraId="50B027D7" w14:textId="77777777" w:rsidR="006832C1" w:rsidRDefault="006832C1" w:rsidP="006832C1">
            <w:pPr>
              <w:rPr>
                <w:rFonts w:ascii="Times New Roman" w:eastAsia="Times New Roman" w:hAnsi="Times New Roman" w:cs="Times New Roman"/>
                <w:sz w:val="18"/>
                <w:szCs w:val="18"/>
              </w:rPr>
            </w:pPr>
          </w:p>
          <w:p w14:paraId="10F55633" w14:textId="77777777" w:rsidR="006832C1" w:rsidRDefault="006832C1" w:rsidP="006832C1">
            <w:pPr>
              <w:rPr>
                <w:rFonts w:ascii="Times New Roman" w:eastAsia="Times New Roman" w:hAnsi="Times New Roman" w:cs="Times New Roman"/>
                <w:sz w:val="18"/>
                <w:szCs w:val="18"/>
              </w:rPr>
            </w:pPr>
          </w:p>
          <w:p w14:paraId="2EF89601" w14:textId="77777777" w:rsidR="006832C1" w:rsidRDefault="006832C1" w:rsidP="006832C1">
            <w:pPr>
              <w:rPr>
                <w:rFonts w:ascii="Times New Roman" w:eastAsia="Times New Roman" w:hAnsi="Times New Roman" w:cs="Times New Roman"/>
                <w:sz w:val="18"/>
                <w:szCs w:val="18"/>
              </w:rPr>
            </w:pPr>
          </w:p>
          <w:p w14:paraId="119F760A" w14:textId="77777777" w:rsidR="006832C1" w:rsidRDefault="006832C1" w:rsidP="006832C1">
            <w:pPr>
              <w:rPr>
                <w:rFonts w:ascii="Times New Roman" w:eastAsia="Times New Roman" w:hAnsi="Times New Roman" w:cs="Times New Roman"/>
                <w:sz w:val="18"/>
                <w:szCs w:val="18"/>
              </w:rPr>
            </w:pPr>
          </w:p>
          <w:p w14:paraId="2D8010A9" w14:textId="77777777" w:rsidR="006832C1" w:rsidRDefault="006832C1" w:rsidP="006832C1">
            <w:pPr>
              <w:rPr>
                <w:rFonts w:ascii="Times New Roman" w:eastAsia="Times New Roman" w:hAnsi="Times New Roman" w:cs="Times New Roman"/>
                <w:sz w:val="18"/>
                <w:szCs w:val="18"/>
              </w:rPr>
            </w:pPr>
          </w:p>
          <w:p w14:paraId="250BF19F" w14:textId="77777777" w:rsidR="006832C1" w:rsidRDefault="006832C1" w:rsidP="006832C1">
            <w:pPr>
              <w:rPr>
                <w:rFonts w:ascii="Times New Roman" w:eastAsia="Times New Roman" w:hAnsi="Times New Roman" w:cs="Times New Roman"/>
                <w:sz w:val="18"/>
                <w:szCs w:val="18"/>
              </w:rPr>
            </w:pPr>
          </w:p>
          <w:p w14:paraId="56412C83" w14:textId="77777777" w:rsidR="006832C1" w:rsidRDefault="006832C1" w:rsidP="006832C1">
            <w:pPr>
              <w:rPr>
                <w:rFonts w:ascii="Times New Roman" w:eastAsia="Times New Roman" w:hAnsi="Times New Roman" w:cs="Times New Roman"/>
                <w:sz w:val="18"/>
                <w:szCs w:val="18"/>
              </w:rPr>
            </w:pPr>
          </w:p>
          <w:p w14:paraId="1D558FEF" w14:textId="77777777" w:rsidR="006832C1" w:rsidRDefault="006832C1" w:rsidP="006832C1">
            <w:pPr>
              <w:rPr>
                <w:rFonts w:ascii="Times New Roman" w:eastAsia="Times New Roman" w:hAnsi="Times New Roman" w:cs="Times New Roman"/>
                <w:sz w:val="18"/>
                <w:szCs w:val="18"/>
              </w:rPr>
            </w:pPr>
          </w:p>
          <w:p w14:paraId="767F7E57" w14:textId="77777777" w:rsidR="006832C1" w:rsidRDefault="006832C1" w:rsidP="006832C1">
            <w:pPr>
              <w:rPr>
                <w:rFonts w:ascii="Times New Roman" w:eastAsia="Times New Roman" w:hAnsi="Times New Roman" w:cs="Times New Roman"/>
                <w:sz w:val="18"/>
                <w:szCs w:val="18"/>
              </w:rPr>
            </w:pPr>
          </w:p>
          <w:p w14:paraId="141ECA7E" w14:textId="77777777" w:rsidR="006832C1" w:rsidRDefault="006832C1" w:rsidP="006832C1">
            <w:pPr>
              <w:rPr>
                <w:rFonts w:ascii="Times New Roman" w:eastAsia="Times New Roman" w:hAnsi="Times New Roman" w:cs="Times New Roman"/>
                <w:sz w:val="18"/>
                <w:szCs w:val="18"/>
              </w:rPr>
            </w:pPr>
          </w:p>
          <w:p w14:paraId="7C4AF30D" w14:textId="77777777" w:rsidR="006832C1" w:rsidRDefault="006832C1" w:rsidP="006832C1">
            <w:pPr>
              <w:rPr>
                <w:rFonts w:ascii="Times New Roman" w:eastAsia="Times New Roman" w:hAnsi="Times New Roman" w:cs="Times New Roman"/>
                <w:sz w:val="18"/>
                <w:szCs w:val="18"/>
              </w:rPr>
            </w:pPr>
          </w:p>
          <w:p w14:paraId="625B2B2A" w14:textId="77777777" w:rsidR="006832C1" w:rsidRDefault="006832C1" w:rsidP="006832C1">
            <w:pPr>
              <w:rPr>
                <w:rFonts w:ascii="Times New Roman" w:eastAsia="Times New Roman" w:hAnsi="Times New Roman" w:cs="Times New Roman"/>
                <w:sz w:val="18"/>
                <w:szCs w:val="18"/>
              </w:rPr>
            </w:pPr>
          </w:p>
          <w:p w14:paraId="5E93C465" w14:textId="77777777" w:rsidR="006832C1" w:rsidRDefault="006832C1" w:rsidP="006832C1">
            <w:pPr>
              <w:rPr>
                <w:rFonts w:ascii="Times New Roman" w:eastAsia="Times New Roman" w:hAnsi="Times New Roman" w:cs="Times New Roman"/>
                <w:sz w:val="18"/>
                <w:szCs w:val="18"/>
              </w:rPr>
            </w:pPr>
          </w:p>
          <w:p w14:paraId="65E2443C" w14:textId="77777777" w:rsidR="006832C1" w:rsidRDefault="006832C1" w:rsidP="006832C1">
            <w:pPr>
              <w:rPr>
                <w:rFonts w:ascii="Times New Roman" w:eastAsia="Times New Roman" w:hAnsi="Times New Roman" w:cs="Times New Roman"/>
                <w:sz w:val="18"/>
                <w:szCs w:val="18"/>
              </w:rPr>
            </w:pPr>
          </w:p>
          <w:p w14:paraId="3460A111" w14:textId="77777777" w:rsidR="006832C1" w:rsidRDefault="006832C1" w:rsidP="006832C1">
            <w:pPr>
              <w:rPr>
                <w:rFonts w:ascii="Times New Roman" w:eastAsia="Times New Roman" w:hAnsi="Times New Roman" w:cs="Times New Roman"/>
                <w:sz w:val="18"/>
                <w:szCs w:val="18"/>
              </w:rPr>
            </w:pPr>
          </w:p>
          <w:p w14:paraId="7A0FD8E5" w14:textId="77777777" w:rsidR="006832C1" w:rsidRPr="0055532A" w:rsidRDefault="006832C1" w:rsidP="006832C1">
            <w:pPr>
              <w:rPr>
                <w:rFonts w:ascii="Times New Roman" w:hAnsi="Times New Roman" w:cs="Times New Roman"/>
                <w:sz w:val="18"/>
                <w:szCs w:val="18"/>
              </w:rPr>
            </w:pPr>
          </w:p>
          <w:p w14:paraId="335225C6" w14:textId="77777777" w:rsidR="006832C1" w:rsidRDefault="006832C1"/>
        </w:tc>
      </w:tr>
    </w:tbl>
    <w:p w14:paraId="63E0F4B1"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500E1"/>
    <w:multiLevelType w:val="multilevel"/>
    <w:tmpl w:val="2D406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A7B5A08"/>
    <w:multiLevelType w:val="hybridMultilevel"/>
    <w:tmpl w:val="5A386A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963049"/>
    <w:multiLevelType w:val="multilevel"/>
    <w:tmpl w:val="F53A320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1432891638">
    <w:abstractNumId w:val="0"/>
  </w:num>
  <w:num w:numId="2" w16cid:durableId="162209354">
    <w:abstractNumId w:val="1"/>
  </w:num>
  <w:num w:numId="3" w16cid:durableId="17293032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2C1"/>
    <w:rsid w:val="00001CBF"/>
    <w:rsid w:val="00173542"/>
    <w:rsid w:val="004D29BF"/>
    <w:rsid w:val="006832C1"/>
    <w:rsid w:val="00874FB2"/>
    <w:rsid w:val="00F11D19"/>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F77B"/>
  <w15:chartTrackingRefBased/>
  <w15:docId w15:val="{A75D5221-8736-4C96-8E4C-B41F3F470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2C1"/>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link w:val="Heading2Char"/>
    <w:uiPriority w:val="9"/>
    <w:qFormat/>
    <w:rsid w:val="006832C1"/>
    <w:pPr>
      <w:spacing w:before="100" w:beforeAutospacing="1" w:after="100" w:afterAutospacing="1" w:line="240" w:lineRule="auto"/>
      <w:jc w:val="center"/>
      <w:outlineLvl w:val="1"/>
    </w:pPr>
    <w:rPr>
      <w:rFonts w:ascii="Times New Roman" w:eastAsia="Times New Roman" w:hAnsi="Times New Roman" w:cs="Times New Roman"/>
      <w:b/>
      <w:bCs/>
      <w:sz w:val="28"/>
      <w:szCs w:val="36"/>
    </w:rPr>
  </w:style>
  <w:style w:type="paragraph" w:styleId="Heading3">
    <w:name w:val="heading 3"/>
    <w:basedOn w:val="Normal"/>
    <w:link w:val="Heading3Char"/>
    <w:uiPriority w:val="9"/>
    <w:qFormat/>
    <w:rsid w:val="006832C1"/>
    <w:pPr>
      <w:spacing w:before="100" w:beforeAutospacing="1" w:after="100" w:afterAutospacing="1" w:line="240" w:lineRule="auto"/>
      <w:outlineLvl w:val="2"/>
    </w:pPr>
    <w:rPr>
      <w:rFonts w:ascii="Times New Roman" w:eastAsia="Times New Roman" w:hAnsi="Times New Roman" w:cs="Times New Roman"/>
      <w:bCs/>
      <w:sz w:val="24"/>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table" w:styleId="TableGrid">
    <w:name w:val="Table Grid"/>
    <w:basedOn w:val="TableNormal"/>
    <w:uiPriority w:val="39"/>
    <w:rsid w:val="006832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832C1"/>
    <w:rPr>
      <w:rFonts w:ascii="Times New Roman" w:eastAsia="Times New Roman" w:hAnsi="Times New Roman" w:cs="Times New Roman"/>
      <w:b/>
      <w:bCs/>
      <w:sz w:val="28"/>
      <w:szCs w:val="36"/>
    </w:rPr>
  </w:style>
  <w:style w:type="character" w:customStyle="1" w:styleId="Heading3Char">
    <w:name w:val="Heading 3 Char"/>
    <w:basedOn w:val="DefaultParagraphFont"/>
    <w:link w:val="Heading3"/>
    <w:uiPriority w:val="9"/>
    <w:rsid w:val="006832C1"/>
    <w:rPr>
      <w:rFonts w:ascii="Times New Roman" w:eastAsia="Times New Roman" w:hAnsi="Times New Roman" w:cs="Times New Roman"/>
      <w:bCs/>
      <w:sz w:val="24"/>
      <w:szCs w:val="27"/>
    </w:rPr>
  </w:style>
  <w:style w:type="paragraph" w:styleId="ListParagraph">
    <w:name w:val="List Paragraph"/>
    <w:basedOn w:val="Normal"/>
    <w:uiPriority w:val="34"/>
    <w:qFormat/>
    <w:rsid w:val="006832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Randolph\Documents\CoffeeCup%20Software\HTML%20Editor\Projects\Biblewayonline\English\ShadowsTypesProphecies.html" TargetMode="External"/><Relationship Id="rId18" Type="http://schemas.openxmlformats.org/officeDocument/2006/relationships/hyperlink" Target="file:///C:\Users\Randolph\Documents\CoffeeCup%20Software\HTML%20Editor\Projects\Biblewayonline\English\ShadowsTypesProphecies.html" TargetMode="External"/><Relationship Id="rId26" Type="http://schemas.openxmlformats.org/officeDocument/2006/relationships/hyperlink" Target="file:///C:\Users\Randolph\Documents\CoffeeCup%20Software\HTML%20Editor\Projects\Biblewayonline\English\ShadowsTypesProphecies.html" TargetMode="External"/><Relationship Id="rId39" Type="http://schemas.openxmlformats.org/officeDocument/2006/relationships/hyperlink" Target="file:///C:\Users\Randolph\Documents\CoffeeCup%20Software\HTML%20Editor\Projects\Biblewayonline\English\ShadowsTypesProphecies.html" TargetMode="External"/><Relationship Id="rId21" Type="http://schemas.openxmlformats.org/officeDocument/2006/relationships/hyperlink" Target="file:///C:\Users\Randolph\Documents\CoffeeCup%20Software\HTML%20Editor\Projects\Biblewayonline\English\ShadowsTypesProphecies.html" TargetMode="External"/><Relationship Id="rId34" Type="http://schemas.openxmlformats.org/officeDocument/2006/relationships/hyperlink" Target="file:///C:\Users\Randolph\Documents\CoffeeCup%20Software\HTML%20Editor\Projects\Biblewayonline\English\ShadowsTypesProphecies.html" TargetMode="External"/><Relationship Id="rId42" Type="http://schemas.openxmlformats.org/officeDocument/2006/relationships/hyperlink" Target="file:///C:\Users\Randolph\Documents\CoffeeCup%20Software\HTML%20Editor\Projects\Biblewayonline\English\ShadowsTypesProphecies.html" TargetMode="Externa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file:///C:\Users\Randolph\Documents\CoffeeCup%20Software\HTML%20Editor\Projects\Biblewayonline\English\ShadowsTypesProphecies.html" TargetMode="External"/><Relationship Id="rId20" Type="http://schemas.openxmlformats.org/officeDocument/2006/relationships/hyperlink" Target="file:///C:\Users\Randolph\Documents\CoffeeCup%20Software\HTML%20Editor\Projects\Biblewayonline\English\ShadowsTypesProphecies.html" TargetMode="External"/><Relationship Id="rId29" Type="http://schemas.openxmlformats.org/officeDocument/2006/relationships/hyperlink" Target="file:///C:\Users\Randolph\Documents\CoffeeCup%20Software\HTML%20Editor\Projects\Biblewayonline\English\ShadowsTypesProphecies.html" TargetMode="External"/><Relationship Id="rId41" Type="http://schemas.openxmlformats.org/officeDocument/2006/relationships/hyperlink" Target="file:///C:\Users\Randolph\Documents\CoffeeCup%20Software\HTML%20Editor\Projects\Biblewayonline\English\ShadowsTypesProphecies.html"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file:///C:\Users\Randolph\Documents\CoffeeCup%20Software\HTML%20Editor\Projects\Biblewayonline\English\ShadowsTypesProphecies.html" TargetMode="External"/><Relationship Id="rId24" Type="http://schemas.openxmlformats.org/officeDocument/2006/relationships/hyperlink" Target="file:///C:\Users\Randolph\Documents\CoffeeCup%20Software\HTML%20Editor\Projects\Biblewayonline\English\ShadowsTypesProphecies.html" TargetMode="External"/><Relationship Id="rId32" Type="http://schemas.openxmlformats.org/officeDocument/2006/relationships/hyperlink" Target="file:///C:\Users\Randolph\Documents\CoffeeCup%20Software\HTML%20Editor\Projects\Biblewayonline\English\ShadowsTypesProphecies.html" TargetMode="External"/><Relationship Id="rId37" Type="http://schemas.openxmlformats.org/officeDocument/2006/relationships/hyperlink" Target="file:///C:\Users\Randolph\Documents\CoffeeCup%20Software\HTML%20Editor\Projects\Biblewayonline\English\ShadowsTypesProphecies.html" TargetMode="External"/><Relationship Id="rId40" Type="http://schemas.openxmlformats.org/officeDocument/2006/relationships/hyperlink" Target="file:///C:\Users\Randolph\Documents\CoffeeCup%20Software\HTML%20Editor\Projects\Biblewayonline\English\ShadowsTypesProphecies.html" TargetMode="External"/><Relationship Id="rId5" Type="http://schemas.openxmlformats.org/officeDocument/2006/relationships/image" Target="media/image1.jpeg"/><Relationship Id="rId15" Type="http://schemas.openxmlformats.org/officeDocument/2006/relationships/hyperlink" Target="file:///C:\Users\Randolph\Documents\CoffeeCup%20Software\HTML%20Editor\Projects\Biblewayonline\English\ShadowsTypesProphecies.html" TargetMode="External"/><Relationship Id="rId23" Type="http://schemas.openxmlformats.org/officeDocument/2006/relationships/hyperlink" Target="file:///C:\Users\Randolph\Documents\CoffeeCup%20Software\HTML%20Editor\Projects\Biblewayonline\English\ShadowsTypesProphecies.html" TargetMode="External"/><Relationship Id="rId28" Type="http://schemas.openxmlformats.org/officeDocument/2006/relationships/hyperlink" Target="file:///C:\Users\Randolph\Documents\CoffeeCup%20Software\HTML%20Editor\Projects\Biblewayonline\English\ShadowsTypesProphecies.html" TargetMode="External"/><Relationship Id="rId36" Type="http://schemas.openxmlformats.org/officeDocument/2006/relationships/hyperlink" Target="file:///C:\Users\Randolph\Documents\CoffeeCup%20Software\HTML%20Editor\Projects\Biblewayonline\English\ShadowsTypesProphecies.html" TargetMode="External"/><Relationship Id="rId10" Type="http://schemas.openxmlformats.org/officeDocument/2006/relationships/hyperlink" Target="file:///C:\Users\Randolph\Documents\CoffeeCup%20Software\HTML%20Editor\Projects\Biblewayonline\English\ShadowsTypesProphecies.html" TargetMode="External"/><Relationship Id="rId19" Type="http://schemas.openxmlformats.org/officeDocument/2006/relationships/hyperlink" Target="file:///C:\Users\Randolph\Documents\CoffeeCup%20Software\HTML%20Editor\Projects\Biblewayonline\English\ShadowsTypesProphecies.html" TargetMode="External"/><Relationship Id="rId31" Type="http://schemas.openxmlformats.org/officeDocument/2006/relationships/hyperlink" Target="file:///C:\Users\Randolph\Documents\CoffeeCup%20Software\HTML%20Editor\Projects\Biblewayonline\English\ShadowsTypesProphecies.html"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C:\Users\Randolph\Documents\CoffeeCup%20Software\HTML%20Editor\Projects\Biblewayonline\English\ShadowsTypesProphecies.html" TargetMode="External"/><Relationship Id="rId14" Type="http://schemas.openxmlformats.org/officeDocument/2006/relationships/hyperlink" Target="file:///C:\Users\Randolph\Documents\CoffeeCup%20Software\HTML%20Editor\Projects\Biblewayonline\English\ShadowsTypesProphecies.html" TargetMode="External"/><Relationship Id="rId22" Type="http://schemas.openxmlformats.org/officeDocument/2006/relationships/hyperlink" Target="file:///C:\Users\Randolph\Documents\CoffeeCup%20Software\HTML%20Editor\Projects\Biblewayonline\English\ShadowsTypesProphecies.html" TargetMode="External"/><Relationship Id="rId27" Type="http://schemas.openxmlformats.org/officeDocument/2006/relationships/hyperlink" Target="file:///C:\Users\Randolph\Documents\CoffeeCup%20Software\HTML%20Editor\Projects\Biblewayonline\English\ShadowsTypesProphecies.html" TargetMode="External"/><Relationship Id="rId30" Type="http://schemas.openxmlformats.org/officeDocument/2006/relationships/hyperlink" Target="file:///C:\Users\Randolph\Documents\CoffeeCup%20Software\HTML%20Editor\Projects\Biblewayonline\English\ShadowsTypesProphecies.html" TargetMode="External"/><Relationship Id="rId35" Type="http://schemas.openxmlformats.org/officeDocument/2006/relationships/hyperlink" Target="file:///C:\Users\Randolph\Documents\CoffeeCup%20Software\HTML%20Editor\Projects\Biblewayonline\English\ShadowsTypesProphecies.html" TargetMode="External"/><Relationship Id="rId43" Type="http://schemas.openxmlformats.org/officeDocument/2006/relationships/fontTable" Target="fontTable.xm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file:///C:\Users\Randolph\Documents\CoffeeCup%20Software\HTML%20Editor\Projects\Biblewayonline\English\ShadowsTypesProphecies.html" TargetMode="External"/><Relationship Id="rId17" Type="http://schemas.openxmlformats.org/officeDocument/2006/relationships/hyperlink" Target="file:///C:\Users\Randolph\Documents\CoffeeCup%20Software\HTML%20Editor\Projects\Biblewayonline\English\ShadowsTypesProphecies.html" TargetMode="External"/><Relationship Id="rId25" Type="http://schemas.openxmlformats.org/officeDocument/2006/relationships/hyperlink" Target="file:///C:\Users\Randolph\Documents\CoffeeCup%20Software\HTML%20Editor\Projects\Biblewayonline\English\ShadowsTypesProphecies.html" TargetMode="External"/><Relationship Id="rId33" Type="http://schemas.openxmlformats.org/officeDocument/2006/relationships/hyperlink" Target="file:///C:\Users\Randolph\Documents\CoffeeCup%20Software\HTML%20Editor\Projects\Biblewayonline\English\ShadowsTypesProphecies.html" TargetMode="External"/><Relationship Id="rId38" Type="http://schemas.openxmlformats.org/officeDocument/2006/relationships/hyperlink" Target="file:///C:\Users\Randolph\Documents\CoffeeCup%20Software\HTML%20Editor\Projects\Biblewayonline\English\ShadowsTypesPropheci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114</Pages>
  <Words>57469</Words>
  <Characters>327576</Characters>
  <Application>Microsoft Office Word</Application>
  <DocSecurity>0</DocSecurity>
  <Lines>2729</Lines>
  <Paragraphs>768</Paragraphs>
  <ScaleCrop>false</ScaleCrop>
  <Company/>
  <LinksUpToDate>false</LinksUpToDate>
  <CharactersWithSpaces>384277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cp:lastPrinted>2023-03-25T00:00:00Z</cp:lastPrinted>
  <dcterms:created xsi:type="dcterms:W3CDTF">2023-03-25T12:25:00Z</dcterms:created>
  <dcterms:modified xsi:type="dcterms:W3CDTF">2023-03-25T12:25:00Z</dcterms:modified>
</cp:coreProperties>
</file>